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B9A0" w14:textId="20B94B45" w:rsidR="000B71B0" w:rsidRPr="00752B60" w:rsidRDefault="000B71B0" w:rsidP="00752B60">
      <w:pPr>
        <w:jc w:val="center"/>
        <w:rPr>
          <w:b/>
          <w:bCs/>
          <w:sz w:val="24"/>
          <w:szCs w:val="24"/>
        </w:rPr>
      </w:pPr>
      <w:r w:rsidRPr="00752B60">
        <w:rPr>
          <w:b/>
          <w:bCs/>
          <w:sz w:val="24"/>
          <w:szCs w:val="24"/>
        </w:rPr>
        <w:t xml:space="preserve">Návod na vyplnění Avíza </w:t>
      </w:r>
      <w:r w:rsidR="00F76865" w:rsidRPr="00752B60">
        <w:rPr>
          <w:b/>
          <w:bCs/>
          <w:sz w:val="24"/>
          <w:szCs w:val="24"/>
        </w:rPr>
        <w:t xml:space="preserve">o dočerpání </w:t>
      </w:r>
      <w:r w:rsidRPr="00752B60">
        <w:rPr>
          <w:b/>
          <w:bCs/>
          <w:sz w:val="24"/>
          <w:szCs w:val="24"/>
        </w:rPr>
        <w:t>dotací KHK</w:t>
      </w:r>
      <w:r w:rsidR="004576A2">
        <w:rPr>
          <w:b/>
          <w:bCs/>
          <w:sz w:val="24"/>
          <w:szCs w:val="24"/>
        </w:rPr>
        <w:t xml:space="preserve"> a</w:t>
      </w:r>
      <w:r w:rsidR="0048496B" w:rsidRPr="00752B60">
        <w:rPr>
          <w:b/>
          <w:bCs/>
          <w:sz w:val="24"/>
          <w:szCs w:val="24"/>
        </w:rPr>
        <w:t xml:space="preserve"> </w:t>
      </w:r>
      <w:r w:rsidRPr="00752B60">
        <w:rPr>
          <w:b/>
          <w:bCs/>
          <w:sz w:val="24"/>
          <w:szCs w:val="24"/>
        </w:rPr>
        <w:t>MPSV</w:t>
      </w:r>
    </w:p>
    <w:p w14:paraId="23C5CE5F" w14:textId="77777777" w:rsidR="000B71B0" w:rsidRDefault="000B71B0" w:rsidP="00752B60">
      <w:pPr>
        <w:jc w:val="both"/>
      </w:pPr>
    </w:p>
    <w:p w14:paraId="768AE289" w14:textId="08B00FA5" w:rsidR="000B71B0" w:rsidRDefault="00B2551F" w:rsidP="00752B60">
      <w:pPr>
        <w:jc w:val="both"/>
      </w:pPr>
      <w:r>
        <w:t>V Evidenci a realizaci 202</w:t>
      </w:r>
      <w:r w:rsidR="00CE7D6C">
        <w:t>3</w:t>
      </w:r>
      <w:r w:rsidR="000B71B0">
        <w:t xml:space="preserve"> vyplnit </w:t>
      </w:r>
      <w:r w:rsidR="0048496B">
        <w:t>„</w:t>
      </w:r>
      <w:r w:rsidR="000B71B0" w:rsidRPr="00752B60">
        <w:rPr>
          <w:i/>
          <w:iCs/>
        </w:rPr>
        <w:t>Vý</w:t>
      </w:r>
      <w:r w:rsidRPr="00752B60">
        <w:rPr>
          <w:i/>
          <w:iCs/>
        </w:rPr>
        <w:t>še čerpání dotací k 31.12.202</w:t>
      </w:r>
      <w:r w:rsidR="00F918AC">
        <w:rPr>
          <w:i/>
          <w:iCs/>
        </w:rPr>
        <w:t>3</w:t>
      </w:r>
      <w:r w:rsidR="0048496B">
        <w:t>“.</w:t>
      </w:r>
    </w:p>
    <w:p w14:paraId="49219250" w14:textId="77777777" w:rsidR="000B71B0" w:rsidRDefault="000B71B0" w:rsidP="00752B60">
      <w:pPr>
        <w:jc w:val="both"/>
      </w:pPr>
      <w:r w:rsidRPr="000B71B0">
        <w:rPr>
          <w:b/>
          <w:color w:val="FF0000"/>
        </w:rPr>
        <w:t xml:space="preserve">Jiné údaje zatím </w:t>
      </w:r>
      <w:r w:rsidR="00B2551F">
        <w:rPr>
          <w:b/>
          <w:color w:val="FF0000"/>
        </w:rPr>
        <w:t xml:space="preserve">není potřeba </w:t>
      </w:r>
      <w:r w:rsidRPr="000B71B0">
        <w:rPr>
          <w:b/>
          <w:color w:val="FF0000"/>
        </w:rPr>
        <w:t>vyplňovat</w:t>
      </w:r>
      <w:r w:rsidR="00B2551F">
        <w:rPr>
          <w:b/>
          <w:color w:val="FF0000"/>
        </w:rPr>
        <w:t>.</w:t>
      </w:r>
    </w:p>
    <w:p w14:paraId="27F6DA4F" w14:textId="5A17911D" w:rsidR="00707EF0" w:rsidRDefault="00FF501E" w:rsidP="00752B60">
      <w:pPr>
        <w:jc w:val="both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781E" wp14:editId="21A61C42">
                <wp:simplePos x="0" y="0"/>
                <wp:positionH relativeFrom="column">
                  <wp:posOffset>4824095</wp:posOffset>
                </wp:positionH>
                <wp:positionV relativeFrom="paragraph">
                  <wp:posOffset>134620</wp:posOffset>
                </wp:positionV>
                <wp:extent cx="938213" cy="1504633"/>
                <wp:effectExtent l="0" t="0" r="14605" b="1968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3" cy="15046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B9EDA" id="Ovál 8" o:spid="_x0000_s1026" style="position:absolute;margin-left:379.85pt;margin-top:10.6pt;width:73.9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w:t xml:space="preserve"> </w:t>
      </w:r>
      <w:r w:rsidR="00CF29BF">
        <w:rPr>
          <w:noProof/>
        </w:rPr>
        <w:drawing>
          <wp:inline distT="0" distB="0" distL="0" distR="0" wp14:anchorId="5526DB07" wp14:editId="647F80D2">
            <wp:extent cx="5760720" cy="14579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1DAF8" w14:textId="77777777" w:rsidR="00DF7147" w:rsidRDefault="000B71B0" w:rsidP="00752B60">
      <w:pPr>
        <w:jc w:val="both"/>
      </w:pPr>
      <w:r>
        <w:t xml:space="preserve">Údaje se přenesou do dokumentů </w:t>
      </w:r>
      <w:r w:rsidR="00D97599">
        <w:t xml:space="preserve">k elektronickému podpisu </w:t>
      </w:r>
      <w:r w:rsidR="00DF7147">
        <w:t>Avízo.</w:t>
      </w:r>
    </w:p>
    <w:p w14:paraId="61DA46DD" w14:textId="77777777" w:rsidR="00B2551F" w:rsidRDefault="00B2551F" w:rsidP="00752B60">
      <w:pPr>
        <w:jc w:val="both"/>
        <w:rPr>
          <w:b/>
        </w:rPr>
      </w:pPr>
    </w:p>
    <w:p w14:paraId="0DDD8646" w14:textId="3D5589DA" w:rsidR="000B71B0" w:rsidRPr="00DF7147" w:rsidRDefault="00DF7147" w:rsidP="00752B60">
      <w:pPr>
        <w:jc w:val="both"/>
        <w:rPr>
          <w:b/>
        </w:rPr>
      </w:pPr>
      <w:r w:rsidRPr="00DF7147">
        <w:rPr>
          <w:b/>
        </w:rPr>
        <w:t>Tento postup platí i pro Avíza služeb hospicové péče</w:t>
      </w:r>
      <w:r>
        <w:rPr>
          <w:b/>
        </w:rPr>
        <w:t xml:space="preserve"> (čerpání dotace z rozpočtu KHK)</w:t>
      </w:r>
      <w:r w:rsidR="00B2551F">
        <w:rPr>
          <w:b/>
        </w:rPr>
        <w:t xml:space="preserve"> s</w:t>
      </w:r>
      <w:r w:rsidR="0048496B">
        <w:rPr>
          <w:b/>
        </w:rPr>
        <w:t> </w:t>
      </w:r>
      <w:r w:rsidR="00B2551F">
        <w:rPr>
          <w:b/>
        </w:rPr>
        <w:t>tím</w:t>
      </w:r>
      <w:r w:rsidR="0048496B">
        <w:rPr>
          <w:b/>
        </w:rPr>
        <w:t>,</w:t>
      </w:r>
      <w:r w:rsidR="00B2551F">
        <w:rPr>
          <w:b/>
        </w:rPr>
        <w:t xml:space="preserve"> že se </w:t>
      </w:r>
      <w:r w:rsidR="00F918AC">
        <w:rPr>
          <w:b/>
        </w:rPr>
        <w:br/>
      </w:r>
      <w:r w:rsidR="00FF501E">
        <w:rPr>
          <w:b/>
        </w:rPr>
        <w:t>u dotací MPSV</w:t>
      </w:r>
      <w:r w:rsidR="004576A2">
        <w:rPr>
          <w:b/>
        </w:rPr>
        <w:t xml:space="preserve"> a </w:t>
      </w:r>
      <w:r w:rsidR="00FF501E">
        <w:rPr>
          <w:b/>
        </w:rPr>
        <w:t>Hospic</w:t>
      </w:r>
      <w:r w:rsidR="004576A2">
        <w:rPr>
          <w:b/>
        </w:rPr>
        <w:t xml:space="preserve"> </w:t>
      </w:r>
      <w:r w:rsidR="00B2551F">
        <w:rPr>
          <w:b/>
        </w:rPr>
        <w:t>nepřevádí prostředky do roku 202</w:t>
      </w:r>
      <w:r w:rsidR="00F918AC">
        <w:rPr>
          <w:b/>
        </w:rPr>
        <w:t>4</w:t>
      </w:r>
      <w:r w:rsidR="00B2551F">
        <w:rPr>
          <w:b/>
        </w:rPr>
        <w:t>.</w:t>
      </w:r>
      <w:r w:rsidRPr="00DF7147">
        <w:rPr>
          <w:b/>
        </w:rPr>
        <w:t xml:space="preserve"> </w:t>
      </w:r>
      <w:r w:rsidR="000B71B0" w:rsidRPr="00DF7147">
        <w:rPr>
          <w:b/>
        </w:rPr>
        <w:t xml:space="preserve"> </w:t>
      </w:r>
    </w:p>
    <w:p w14:paraId="4AEECF18" w14:textId="77777777" w:rsidR="000B71B0" w:rsidRDefault="000B71B0" w:rsidP="00752B60">
      <w:pPr>
        <w:jc w:val="both"/>
      </w:pPr>
      <w:r>
        <w:t xml:space="preserve">Otevřít dokument </w:t>
      </w:r>
      <w:r w:rsidR="00707EF0">
        <w:t>k elektronickému podpisu</w:t>
      </w:r>
      <w:r w:rsidR="00D97599">
        <w:t xml:space="preserve">, provést kontrolu </w:t>
      </w:r>
      <w:r>
        <w:t>a podepsat certifikovaným podpisem statutárním zástupcem.</w:t>
      </w:r>
    </w:p>
    <w:p w14:paraId="468BA136" w14:textId="643C78C3" w:rsidR="00F76865" w:rsidRPr="00F76865" w:rsidRDefault="00F76865" w:rsidP="00752B60">
      <w:pPr>
        <w:jc w:val="both"/>
        <w:rPr>
          <w:b/>
        </w:rPr>
      </w:pPr>
      <w:r w:rsidRPr="00A6262B">
        <w:rPr>
          <w:b/>
          <w:color w:val="FF0000"/>
        </w:rPr>
        <w:t xml:space="preserve">Dokumenty budou k podpisu otevřeny v souladu s dotačními pravidly </w:t>
      </w:r>
      <w:r w:rsidR="00F918AC">
        <w:rPr>
          <w:b/>
          <w:color w:val="FF0000"/>
        </w:rPr>
        <w:t>d</w:t>
      </w:r>
      <w:r w:rsidRPr="00A6262B">
        <w:rPr>
          <w:b/>
          <w:color w:val="FF0000"/>
        </w:rPr>
        <w:t xml:space="preserve">o </w:t>
      </w:r>
      <w:r w:rsidR="00726872">
        <w:rPr>
          <w:b/>
          <w:color w:val="FF0000"/>
        </w:rPr>
        <w:t>1</w:t>
      </w:r>
      <w:r w:rsidR="0048496B">
        <w:rPr>
          <w:b/>
          <w:color w:val="FF0000"/>
        </w:rPr>
        <w:t>3</w:t>
      </w:r>
      <w:r w:rsidR="00726872">
        <w:rPr>
          <w:b/>
          <w:color w:val="FF0000"/>
        </w:rPr>
        <w:t>.</w:t>
      </w:r>
      <w:r w:rsidR="0048496B">
        <w:rPr>
          <w:b/>
          <w:color w:val="FF0000"/>
        </w:rPr>
        <w:t>0</w:t>
      </w:r>
      <w:r w:rsidR="00726872">
        <w:rPr>
          <w:b/>
          <w:color w:val="FF0000"/>
        </w:rPr>
        <w:t>1.202</w:t>
      </w:r>
      <w:r w:rsidR="00F918AC">
        <w:rPr>
          <w:b/>
          <w:color w:val="FF0000"/>
        </w:rPr>
        <w:t>4</w:t>
      </w:r>
      <w:r w:rsidR="00CE7D6C">
        <w:rPr>
          <w:b/>
          <w:color w:val="FF0000"/>
        </w:rPr>
        <w:t xml:space="preserve"> (včetně)</w:t>
      </w:r>
      <w:r w:rsidR="0048496B">
        <w:rPr>
          <w:b/>
          <w:color w:val="FF0000"/>
        </w:rPr>
        <w:t>.</w:t>
      </w:r>
      <w:r w:rsidR="00A6262B">
        <w:rPr>
          <w:b/>
          <w:color w:val="FF0000"/>
        </w:rPr>
        <w:t xml:space="preserve"> </w:t>
      </w:r>
    </w:p>
    <w:sectPr w:rsidR="00F76865" w:rsidRPr="00F7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B0"/>
    <w:rsid w:val="000B71B0"/>
    <w:rsid w:val="00171E6D"/>
    <w:rsid w:val="00215A59"/>
    <w:rsid w:val="00305C08"/>
    <w:rsid w:val="004576A2"/>
    <w:rsid w:val="0048496B"/>
    <w:rsid w:val="00707EF0"/>
    <w:rsid w:val="00726872"/>
    <w:rsid w:val="00752B60"/>
    <w:rsid w:val="008133A6"/>
    <w:rsid w:val="00A6262B"/>
    <w:rsid w:val="00B2551F"/>
    <w:rsid w:val="00BE4A23"/>
    <w:rsid w:val="00CE7D6C"/>
    <w:rsid w:val="00CF29BF"/>
    <w:rsid w:val="00D97599"/>
    <w:rsid w:val="00DF7147"/>
    <w:rsid w:val="00E17065"/>
    <w:rsid w:val="00F76865"/>
    <w:rsid w:val="00F918AC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2A75"/>
  <w15:chartTrackingRefBased/>
  <w15:docId w15:val="{10D79CF3-3955-4122-B6BF-A9801933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 Ivan Ing.</dc:creator>
  <cp:keywords/>
  <dc:description/>
  <cp:lastModifiedBy>Kolářová Kateřina Ing.</cp:lastModifiedBy>
  <cp:revision>9</cp:revision>
  <cp:lastPrinted>2018-01-04T14:58:00Z</cp:lastPrinted>
  <dcterms:created xsi:type="dcterms:W3CDTF">2022-12-12T11:23:00Z</dcterms:created>
  <dcterms:modified xsi:type="dcterms:W3CDTF">2023-11-27T13:13:00Z</dcterms:modified>
</cp:coreProperties>
</file>