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2F" w:rsidRDefault="00600F2F" w:rsidP="00600F2F">
      <w:pPr>
        <w:spacing w:line="20" w:lineRule="atLeast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Příloha č. 6 – </w:t>
      </w:r>
      <w:r>
        <w:rPr>
          <w:rFonts w:ascii="Calibri" w:hAnsi="Calibri"/>
          <w:b/>
          <w:color w:val="000000"/>
          <w:sz w:val="22"/>
          <w:szCs w:val="22"/>
        </w:rPr>
        <w:t xml:space="preserve">Formulář </w:t>
      </w:r>
      <w:r>
        <w:rPr>
          <w:rFonts w:ascii="Calibri" w:hAnsi="Calibri"/>
          <w:b/>
          <w:bCs/>
          <w:color w:val="000000"/>
          <w:sz w:val="22"/>
          <w:szCs w:val="22"/>
        </w:rPr>
        <w:t>pro vyúčtování dotace –</w:t>
      </w:r>
      <w:r w:rsidR="004831F8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pro základní školy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80"/>
        <w:gridCol w:w="1820"/>
        <w:gridCol w:w="2171"/>
      </w:tblGrid>
      <w:tr w:rsidR="00600F2F" w:rsidTr="00600F2F">
        <w:trPr>
          <w:trHeight w:val="420"/>
        </w:trPr>
        <w:tc>
          <w:tcPr>
            <w:tcW w:w="9371" w:type="dxa"/>
            <w:gridSpan w:val="4"/>
            <w:noWrap/>
            <w:vAlign w:val="center"/>
            <w:hideMark/>
          </w:tcPr>
          <w:p w:rsidR="00600F2F" w:rsidRDefault="00600F2F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Vyúčtování dotace MŠMT za 2018 (1. 9. 2018 – 31. 12. 2018)</w:t>
            </w:r>
          </w:p>
        </w:tc>
      </w:tr>
      <w:tr w:rsidR="00600F2F" w:rsidTr="00600F2F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180"/>
        </w:trPr>
        <w:tc>
          <w:tcPr>
            <w:tcW w:w="3500" w:type="dxa"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vAlign w:val="center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71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00F2F" w:rsidTr="00600F2F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00F2F" w:rsidRDefault="00600F2F">
            <w:pPr>
              <w:rPr>
                <w:rFonts w:ascii="Calibri" w:hAnsi="Calibri"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Cs/>
                <w:color w:val="000000"/>
                <w:sz w:val="19"/>
                <w:szCs w:val="19"/>
              </w:rPr>
              <w:t>Podpora výuky plavání v základních školách v roce 2018 (III. etapa)</w:t>
            </w:r>
          </w:p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>
              <w:rPr>
                <w:rFonts w:ascii="Calibri" w:hAnsi="Calibri"/>
                <w:sz w:val="19"/>
                <w:szCs w:val="19"/>
              </w:rPr>
              <w:t>10011/2018-1</w:t>
            </w:r>
          </w:p>
        </w:tc>
      </w:tr>
      <w:tr w:rsidR="00600F2F" w:rsidTr="00600F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  <w:r w:rsidR="001D1868">
              <w:rPr>
                <w:rFonts w:ascii="Calibri" w:hAnsi="Calibri"/>
                <w:b/>
                <w:sz w:val="19"/>
                <w:szCs w:val="19"/>
              </w:rPr>
              <w:t>MSMT-10011/2018-11</w:t>
            </w:r>
            <w:bookmarkStart w:id="0" w:name="_GoBack"/>
            <w:bookmarkEnd w:id="0"/>
          </w:p>
        </w:tc>
      </w:tr>
      <w:tr w:rsidR="00600F2F" w:rsidTr="00600F2F">
        <w:trPr>
          <w:trHeight w:val="245"/>
        </w:trPr>
        <w:tc>
          <w:tcPr>
            <w:tcW w:w="3500" w:type="dxa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71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00F2F" w:rsidTr="00600F2F">
        <w:trPr>
          <w:trHeight w:val="288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600F2F" w:rsidTr="00600F2F">
        <w:trPr>
          <w:trHeight w:val="9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D9D9D9"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600F2F" w:rsidTr="00600F2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Ostatní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00F2F" w:rsidRDefault="00600F2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600F2F" w:rsidTr="00600F2F">
        <w:trPr>
          <w:trHeight w:val="99"/>
        </w:trPr>
        <w:tc>
          <w:tcPr>
            <w:tcW w:w="3500" w:type="dxa"/>
            <w:shd w:val="clear" w:color="auto" w:fill="FFFFFF"/>
            <w:noWrap/>
            <w:vAlign w:val="center"/>
            <w:hideMark/>
          </w:tcPr>
          <w:p w:rsidR="00600F2F" w:rsidRDefault="00600F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Požadován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600F2F" w:rsidTr="00600F2F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00F2F" w:rsidRDefault="00600F2F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Počet kilometrů pro cestu z místa poskytování vzdělávání do místa výuky plavání a zpět, včetně přístavných kilometrů a čekací doby, a to v rámci České republiky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600F2F" w:rsidRDefault="00600F2F" w:rsidP="00600F2F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80"/>
        <w:gridCol w:w="1820"/>
        <w:gridCol w:w="2171"/>
      </w:tblGrid>
      <w:tr w:rsidR="00600F2F" w:rsidTr="00600F2F">
        <w:trPr>
          <w:trHeight w:val="30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600F2F" w:rsidTr="00600F2F">
        <w:trPr>
          <w:trHeight w:val="300"/>
        </w:trPr>
        <w:tc>
          <w:tcPr>
            <w:tcW w:w="937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600F2F" w:rsidRDefault="00600F2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600F2F" w:rsidTr="00600F2F">
        <w:trPr>
          <w:trHeight w:val="117"/>
        </w:trPr>
        <w:tc>
          <w:tcPr>
            <w:tcW w:w="3500" w:type="dxa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71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00F2F" w:rsidTr="00600F2F">
        <w:trPr>
          <w:trHeight w:val="85"/>
        </w:trPr>
        <w:tc>
          <w:tcPr>
            <w:tcW w:w="3500" w:type="dxa"/>
            <w:noWrap/>
            <w:vAlign w:val="center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6D3A39" w:rsidRDefault="006D3A3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71" w:type="dxa"/>
            <w:noWrap/>
            <w:vAlign w:val="bottom"/>
            <w:hideMark/>
          </w:tcPr>
          <w:p w:rsidR="00600F2F" w:rsidRDefault="00600F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00F2F" w:rsidTr="00600F2F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600F2F" w:rsidTr="00600F2F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0F2F" w:rsidTr="00600F2F">
        <w:trPr>
          <w:trHeight w:val="300"/>
        </w:trPr>
        <w:tc>
          <w:tcPr>
            <w:tcW w:w="9371" w:type="dxa"/>
            <w:gridSpan w:val="4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600F2F" w:rsidTr="00600F2F">
        <w:trPr>
          <w:trHeight w:val="288"/>
        </w:trPr>
        <w:tc>
          <w:tcPr>
            <w:tcW w:w="53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600F2F" w:rsidTr="00600F2F">
        <w:trPr>
          <w:trHeight w:val="315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00F2F" w:rsidRDefault="00600F2F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00F2F" w:rsidRDefault="00600F2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247EE0" w:rsidRDefault="00247EE0"/>
    <w:sectPr w:rsidR="0024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2F"/>
    <w:rsid w:val="001D1868"/>
    <w:rsid w:val="00247EE0"/>
    <w:rsid w:val="004831F8"/>
    <w:rsid w:val="005546CE"/>
    <w:rsid w:val="00600F2F"/>
    <w:rsid w:val="006467E2"/>
    <w:rsid w:val="006D3A39"/>
    <w:rsid w:val="00F35433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28B1A-E21A-4542-B9F3-D48F11AE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467E2"/>
    <w:pPr>
      <w:keepNext/>
      <w:keepLines/>
      <w:spacing w:before="240" w:line="259" w:lineRule="auto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67E2"/>
    <w:pPr>
      <w:keepNext/>
      <w:keepLines/>
      <w:spacing w:before="40" w:line="259" w:lineRule="auto"/>
      <w:outlineLvl w:val="1"/>
    </w:pPr>
    <w:rPr>
      <w:rFonts w:eastAsiaTheme="majorEastAsia" w:cstheme="majorBidi"/>
      <w:b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67E2"/>
    <w:pPr>
      <w:keepNext/>
      <w:keepLines/>
      <w:spacing w:before="40" w:line="259" w:lineRule="auto"/>
      <w:outlineLvl w:val="2"/>
    </w:pPr>
    <w:rPr>
      <w:rFonts w:eastAsiaTheme="majorEastAsia" w:cstheme="maj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7E2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467E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67E2"/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Bonhard Jiří Ing.</dc:creator>
  <cp:keywords/>
  <dc:description/>
  <cp:lastModifiedBy>Jarkovský Václav Ing.</cp:lastModifiedBy>
  <cp:revision>8</cp:revision>
  <dcterms:created xsi:type="dcterms:W3CDTF">2018-12-06T12:20:00Z</dcterms:created>
  <dcterms:modified xsi:type="dcterms:W3CDTF">2018-12-12T14:51:00Z</dcterms:modified>
</cp:coreProperties>
</file>