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6B52B2" w14:textId="4A339131" w:rsidR="00322FC0" w:rsidRDefault="00045D9B" w:rsidP="00794490">
      <w:pPr>
        <w:tabs>
          <w:tab w:val="left" w:pos="2127"/>
          <w:tab w:val="left" w:pos="4536"/>
          <w:tab w:val="left" w:pos="5954"/>
          <w:tab w:val="left" w:pos="6521"/>
        </w:tabs>
        <w:rPr>
          <w:rFonts w:ascii="Arial" w:hAnsi="Arial" w:cs="Arial"/>
          <w:sz w:val="22"/>
          <w:szCs w:val="22"/>
        </w:rPr>
      </w:pPr>
      <w:r>
        <w:rPr>
          <w:rFonts w:ascii="Arial" w:hAnsi="Arial" w:cs="Arial"/>
          <w:sz w:val="22"/>
          <w:szCs w:val="22"/>
        </w:rPr>
        <w:tab/>
      </w:r>
      <w:r>
        <w:rPr>
          <w:rFonts w:ascii="Arial" w:hAnsi="Arial" w:cs="Arial"/>
          <w:sz w:val="22"/>
          <w:szCs w:val="22"/>
        </w:rPr>
        <w:tab/>
      </w:r>
      <w:r w:rsidR="00E62D92">
        <w:rPr>
          <w:noProof/>
        </w:rPr>
        <w:drawing>
          <wp:inline distT="0" distB="0" distL="0" distR="0" wp14:anchorId="3755EC47" wp14:editId="765633B6">
            <wp:extent cx="1714286" cy="523810"/>
            <wp:effectExtent l="0" t="0" r="63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14286" cy="523810"/>
                    </a:xfrm>
                    <a:prstGeom prst="rect">
                      <a:avLst/>
                    </a:prstGeom>
                  </pic:spPr>
                </pic:pic>
              </a:graphicData>
            </a:graphic>
          </wp:inline>
        </w:drawing>
      </w:r>
    </w:p>
    <w:p w14:paraId="4F50523A" w14:textId="77777777" w:rsidR="006652E3" w:rsidRPr="00045D9B" w:rsidRDefault="00045D9B" w:rsidP="00794490">
      <w:pPr>
        <w:tabs>
          <w:tab w:val="left" w:pos="2127"/>
          <w:tab w:val="left" w:pos="4536"/>
          <w:tab w:val="left" w:pos="5954"/>
          <w:tab w:val="left" w:pos="6521"/>
        </w:tabs>
        <w:rPr>
          <w:rFonts w:ascii="Arial" w:hAnsi="Arial" w:cs="Arial"/>
          <w:sz w:val="22"/>
          <w:szCs w:val="22"/>
        </w:rPr>
      </w:pPr>
      <w:r>
        <w:rPr>
          <w:rFonts w:ascii="Arial" w:hAnsi="Arial" w:cs="Arial"/>
          <w:sz w:val="22"/>
          <w:szCs w:val="22"/>
        </w:rPr>
        <w:tab/>
      </w:r>
      <w:r>
        <w:rPr>
          <w:rFonts w:ascii="Arial" w:hAnsi="Arial" w:cs="Arial"/>
          <w:sz w:val="22"/>
          <w:szCs w:val="22"/>
        </w:rPr>
        <w:tab/>
      </w:r>
      <w:r w:rsidR="007C3A31">
        <w:rPr>
          <w:noProof/>
        </w:rPr>
        <w:drawing>
          <wp:anchor distT="0" distB="0" distL="114300" distR="114300" simplePos="0" relativeHeight="251659264" behindDoc="0" locked="0" layoutInCell="1" allowOverlap="1" wp14:anchorId="47C35269" wp14:editId="2B3D66CE">
            <wp:simplePos x="0" y="0"/>
            <wp:positionH relativeFrom="margin">
              <wp:posOffset>5080</wp:posOffset>
            </wp:positionH>
            <wp:positionV relativeFrom="margin">
              <wp:posOffset>-9525</wp:posOffset>
            </wp:positionV>
            <wp:extent cx="548640" cy="592455"/>
            <wp:effectExtent l="0" t="0" r="3810" b="0"/>
            <wp:wrapNone/>
            <wp:docPr id="1" name="obrázek 30"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statni_zna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8640" cy="592455"/>
                    </a:xfrm>
                    <a:prstGeom prst="rect">
                      <a:avLst/>
                    </a:prstGeom>
                    <a:noFill/>
                    <a:ln>
                      <a:noFill/>
                    </a:ln>
                  </pic:spPr>
                </pic:pic>
              </a:graphicData>
            </a:graphic>
          </wp:anchor>
        </w:drawing>
      </w:r>
      <w:r w:rsidR="006652E3" w:rsidRPr="00601A20">
        <w:rPr>
          <w:rFonts w:ascii="Arial" w:hAnsi="Arial" w:cs="Arial"/>
          <w:b/>
          <w:color w:val="333399"/>
        </w:rPr>
        <w:t>Krajský úřad Královéhradeckého kraje</w:t>
      </w:r>
    </w:p>
    <w:p w14:paraId="576F538F" w14:textId="77777777" w:rsidR="00C862DD" w:rsidRPr="00C25966" w:rsidRDefault="00C862DD" w:rsidP="00794490">
      <w:pPr>
        <w:tabs>
          <w:tab w:val="left" w:pos="2127"/>
          <w:tab w:val="left" w:pos="4536"/>
          <w:tab w:val="left" w:pos="5954"/>
          <w:tab w:val="left" w:pos="6521"/>
        </w:tabs>
        <w:rPr>
          <w:rFonts w:ascii="Arial" w:hAnsi="Arial" w:cs="Arial"/>
          <w:sz w:val="19"/>
          <w:szCs w:val="19"/>
        </w:rPr>
        <w:sectPr w:rsidR="00C862DD" w:rsidRPr="00C25966" w:rsidSect="006652E3">
          <w:footerReference w:type="default" r:id="rId9"/>
          <w:type w:val="continuous"/>
          <w:pgSz w:w="11906" w:h="16838"/>
          <w:pgMar w:top="1418" w:right="1418" w:bottom="1418" w:left="1418" w:header="709" w:footer="637" w:gutter="0"/>
          <w:cols w:space="708"/>
          <w:docGrid w:linePitch="360"/>
        </w:sectPr>
      </w:pPr>
    </w:p>
    <w:p w14:paraId="64E582A4" w14:textId="77777777" w:rsidR="00045D9B" w:rsidRDefault="00045D9B" w:rsidP="00794490">
      <w:pPr>
        <w:tabs>
          <w:tab w:val="left" w:pos="2127"/>
          <w:tab w:val="left" w:pos="4536"/>
          <w:tab w:val="left" w:pos="5954"/>
          <w:tab w:val="left" w:pos="6521"/>
        </w:tabs>
        <w:rPr>
          <w:rFonts w:ascii="Arial" w:hAnsi="Arial" w:cs="Arial"/>
          <w:color w:val="333399"/>
          <w:sz w:val="18"/>
          <w:szCs w:val="18"/>
        </w:rPr>
      </w:pPr>
    </w:p>
    <w:p w14:paraId="53D1CAC8" w14:textId="77777777" w:rsidR="00045D9B" w:rsidRDefault="00045D9B" w:rsidP="00794490">
      <w:pPr>
        <w:tabs>
          <w:tab w:val="left" w:pos="2127"/>
          <w:tab w:val="left" w:pos="4536"/>
          <w:tab w:val="left" w:pos="5954"/>
          <w:tab w:val="left" w:pos="6521"/>
        </w:tabs>
        <w:rPr>
          <w:rFonts w:ascii="Arial" w:hAnsi="Arial" w:cs="Arial"/>
          <w:color w:val="333399"/>
          <w:sz w:val="18"/>
          <w:szCs w:val="18"/>
        </w:rPr>
      </w:pPr>
    </w:p>
    <w:p w14:paraId="325D4881" w14:textId="77777777" w:rsidR="00045D9B" w:rsidRDefault="00045D9B" w:rsidP="00794490">
      <w:pPr>
        <w:tabs>
          <w:tab w:val="left" w:pos="2127"/>
          <w:tab w:val="left" w:pos="4536"/>
          <w:tab w:val="left" w:pos="5954"/>
          <w:tab w:val="left" w:pos="6521"/>
        </w:tabs>
        <w:rPr>
          <w:rFonts w:ascii="Arial" w:hAnsi="Arial" w:cs="Arial"/>
          <w:color w:val="333399"/>
          <w:sz w:val="18"/>
          <w:szCs w:val="18"/>
        </w:rPr>
      </w:pPr>
    </w:p>
    <w:p w14:paraId="3FB33B47" w14:textId="38D61998" w:rsidR="00181F85" w:rsidRPr="00C25966" w:rsidRDefault="00590443" w:rsidP="00794490">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V</w:t>
      </w:r>
      <w:r w:rsidRPr="00C25966">
        <w:rPr>
          <w:rFonts w:ascii="Arial" w:hAnsi="Arial" w:cs="Arial"/>
          <w:color w:val="333399"/>
          <w:sz w:val="18"/>
          <w:szCs w:val="18"/>
        </w:rPr>
        <w:t>áš dopis zn.</w:t>
      </w:r>
      <w:r w:rsidR="001E3615" w:rsidRPr="00C25966">
        <w:rPr>
          <w:rFonts w:ascii="Arial" w:hAnsi="Arial" w:cs="Arial"/>
          <w:color w:val="333399"/>
          <w:sz w:val="18"/>
          <w:szCs w:val="18"/>
        </w:rPr>
        <w:t>:</w:t>
      </w:r>
      <w:r w:rsidR="001E3615" w:rsidRPr="00C25966">
        <w:rPr>
          <w:rFonts w:ascii="Arial" w:hAnsi="Arial" w:cs="Arial"/>
          <w:color w:val="333399"/>
          <w:sz w:val="18"/>
          <w:szCs w:val="18"/>
        </w:rPr>
        <w:tab/>
      </w:r>
      <w:r w:rsidR="00C84E9C" w:rsidRPr="00C25966">
        <w:rPr>
          <w:rFonts w:ascii="Arial" w:hAnsi="Arial" w:cs="Arial"/>
          <w:color w:val="333399"/>
          <w:sz w:val="18"/>
          <w:szCs w:val="18"/>
        </w:rPr>
        <w:tab/>
      </w:r>
      <w:r w:rsidR="00C84E9C" w:rsidRPr="00C25966">
        <w:rPr>
          <w:rFonts w:ascii="Arial" w:hAnsi="Arial" w:cs="Arial"/>
          <w:color w:val="333399"/>
          <w:sz w:val="18"/>
          <w:szCs w:val="18"/>
        </w:rPr>
        <w:tab/>
      </w:r>
      <w:r w:rsidR="00360316">
        <w:rPr>
          <w:rFonts w:ascii="Arial" w:hAnsi="Arial" w:cs="Arial"/>
          <w:sz w:val="18"/>
          <w:szCs w:val="18"/>
        </w:rPr>
        <w:t>XXX</w:t>
      </w:r>
    </w:p>
    <w:p w14:paraId="59F5F865" w14:textId="391DE16A" w:rsidR="006652E3" w:rsidRPr="00C25966" w:rsidRDefault="00590443" w:rsidP="00794490">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Ze d</w:t>
      </w:r>
      <w:r w:rsidRPr="00C25966">
        <w:rPr>
          <w:rFonts w:ascii="Arial" w:hAnsi="Arial" w:cs="Arial"/>
          <w:color w:val="333399"/>
          <w:sz w:val="18"/>
          <w:szCs w:val="18"/>
        </w:rPr>
        <w:t>ne</w:t>
      </w:r>
      <w:r w:rsidR="006652E3" w:rsidRPr="00C25966">
        <w:rPr>
          <w:rFonts w:ascii="Arial" w:hAnsi="Arial" w:cs="Arial"/>
          <w:color w:val="333399"/>
          <w:sz w:val="18"/>
          <w:szCs w:val="18"/>
        </w:rPr>
        <w:t>:</w:t>
      </w:r>
      <w:r w:rsidR="006652E3" w:rsidRPr="00C25966">
        <w:rPr>
          <w:rFonts w:ascii="Arial" w:hAnsi="Arial" w:cs="Arial"/>
          <w:color w:val="333399"/>
          <w:sz w:val="18"/>
          <w:szCs w:val="18"/>
        </w:rPr>
        <w:tab/>
      </w:r>
      <w:r w:rsidR="001E5897" w:rsidRPr="00C25966">
        <w:rPr>
          <w:rFonts w:ascii="Arial" w:hAnsi="Arial" w:cs="Arial"/>
          <w:color w:val="333399"/>
          <w:sz w:val="18"/>
          <w:szCs w:val="18"/>
        </w:rPr>
        <w:tab/>
      </w:r>
      <w:r w:rsidR="001E5897" w:rsidRPr="00C25966">
        <w:rPr>
          <w:rFonts w:ascii="Arial" w:hAnsi="Arial" w:cs="Arial"/>
          <w:color w:val="333399"/>
          <w:sz w:val="18"/>
          <w:szCs w:val="18"/>
        </w:rPr>
        <w:tab/>
      </w:r>
      <w:r w:rsidR="00360316">
        <w:rPr>
          <w:rFonts w:ascii="Arial" w:hAnsi="Arial" w:cs="Arial"/>
          <w:sz w:val="18"/>
          <w:szCs w:val="18"/>
        </w:rPr>
        <w:t>XXX</w:t>
      </w:r>
    </w:p>
    <w:p w14:paraId="4C472038" w14:textId="5854F02A" w:rsidR="00A32DF6" w:rsidRPr="00C25966" w:rsidRDefault="00590443" w:rsidP="00794490">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N</w:t>
      </w:r>
      <w:r w:rsidRPr="00C25966">
        <w:rPr>
          <w:rFonts w:ascii="Arial" w:hAnsi="Arial" w:cs="Arial"/>
          <w:color w:val="333399"/>
          <w:sz w:val="18"/>
          <w:szCs w:val="18"/>
        </w:rPr>
        <w:t xml:space="preserve">aše značka </w:t>
      </w:r>
      <w:r w:rsidR="00C806CF">
        <w:rPr>
          <w:rFonts w:ascii="Arial" w:hAnsi="Arial" w:cs="Arial"/>
          <w:color w:val="333399"/>
          <w:sz w:val="18"/>
          <w:szCs w:val="18"/>
        </w:rPr>
        <w:t>(č</w:t>
      </w:r>
      <w:r w:rsidR="006652E3" w:rsidRPr="00C25966">
        <w:rPr>
          <w:rFonts w:ascii="Arial" w:hAnsi="Arial" w:cs="Arial"/>
          <w:color w:val="333399"/>
          <w:sz w:val="18"/>
          <w:szCs w:val="18"/>
        </w:rPr>
        <w:t>j.):</w:t>
      </w:r>
      <w:r w:rsidR="00700541" w:rsidRPr="00C25966">
        <w:rPr>
          <w:rFonts w:ascii="Arial" w:hAnsi="Arial" w:cs="Arial"/>
          <w:color w:val="333399"/>
          <w:sz w:val="18"/>
          <w:szCs w:val="18"/>
        </w:rPr>
        <w:tab/>
      </w:r>
      <w:r w:rsidR="00C104B6" w:rsidRPr="00C25966">
        <w:rPr>
          <w:rFonts w:ascii="Arial" w:hAnsi="Arial" w:cs="Arial"/>
          <w:sz w:val="18"/>
          <w:szCs w:val="18"/>
        </w:rPr>
        <w:t>KUKHK</w:t>
      </w:r>
      <w:r w:rsidR="00E62D92" w:rsidRPr="00E62D92">
        <w:rPr>
          <w:rFonts w:ascii="Arial" w:hAnsi="Arial" w:cs="Arial"/>
          <w:sz w:val="18"/>
          <w:szCs w:val="18"/>
        </w:rPr>
        <w:t>–</w:t>
      </w:r>
      <w:r w:rsidR="00E62D92">
        <w:rPr>
          <w:rFonts w:ascii="Arial" w:hAnsi="Arial" w:cs="Arial"/>
          <w:sz w:val="18"/>
          <w:szCs w:val="18"/>
        </w:rPr>
        <w:t>12940</w:t>
      </w:r>
      <w:r w:rsidR="004574CA" w:rsidRPr="00C25966">
        <w:rPr>
          <w:rFonts w:ascii="Arial" w:hAnsi="Arial" w:cs="Arial"/>
          <w:sz w:val="18"/>
          <w:szCs w:val="18"/>
        </w:rPr>
        <w:t>/SKZ</w:t>
      </w:r>
      <w:r w:rsidR="00404EEC" w:rsidRPr="00C25966">
        <w:rPr>
          <w:rFonts w:ascii="Arial" w:hAnsi="Arial" w:cs="Arial"/>
          <w:sz w:val="18"/>
          <w:szCs w:val="18"/>
        </w:rPr>
        <w:t>/20</w:t>
      </w:r>
      <w:r w:rsidR="00E62D92">
        <w:rPr>
          <w:rFonts w:ascii="Arial" w:hAnsi="Arial" w:cs="Arial"/>
          <w:sz w:val="18"/>
          <w:szCs w:val="18"/>
        </w:rPr>
        <w:t>20</w:t>
      </w:r>
      <w:r w:rsidR="00404EEC" w:rsidRPr="00C25966">
        <w:rPr>
          <w:rFonts w:ascii="Arial" w:hAnsi="Arial" w:cs="Arial"/>
          <w:sz w:val="18"/>
          <w:szCs w:val="18"/>
        </w:rPr>
        <w:t>-</w:t>
      </w:r>
      <w:r w:rsidR="00921C9B">
        <w:rPr>
          <w:rFonts w:ascii="Arial" w:hAnsi="Arial" w:cs="Arial"/>
          <w:sz w:val="18"/>
          <w:szCs w:val="18"/>
        </w:rPr>
        <w:t>3</w:t>
      </w:r>
      <w:r w:rsidR="00C84E9C" w:rsidRPr="00C25966">
        <w:rPr>
          <w:rFonts w:ascii="Arial" w:hAnsi="Arial" w:cs="Arial"/>
          <w:color w:val="333399"/>
          <w:sz w:val="18"/>
          <w:szCs w:val="18"/>
        </w:rPr>
        <w:tab/>
      </w:r>
      <w:r w:rsidR="00C25966">
        <w:rPr>
          <w:rFonts w:ascii="Arial" w:hAnsi="Arial" w:cs="Arial"/>
          <w:color w:val="333399"/>
          <w:sz w:val="18"/>
          <w:szCs w:val="18"/>
        </w:rPr>
        <w:tab/>
      </w:r>
      <w:r w:rsidR="00360316">
        <w:rPr>
          <w:rFonts w:ascii="Arial" w:hAnsi="Arial" w:cs="Arial"/>
          <w:sz w:val="18"/>
          <w:szCs w:val="18"/>
        </w:rPr>
        <w:t>XXX</w:t>
      </w:r>
    </w:p>
    <w:p w14:paraId="5FABE2E7" w14:textId="14B22CA3" w:rsidR="00C11140" w:rsidRPr="00A32DF6" w:rsidRDefault="006652E3" w:rsidP="00794490">
      <w:pPr>
        <w:tabs>
          <w:tab w:val="left" w:pos="2127"/>
          <w:tab w:val="left" w:pos="4536"/>
          <w:tab w:val="left" w:pos="5954"/>
          <w:tab w:val="left" w:pos="6521"/>
        </w:tabs>
        <w:rPr>
          <w:rFonts w:ascii="Arial" w:hAnsi="Arial" w:cs="Arial"/>
          <w:i/>
          <w:sz w:val="18"/>
          <w:szCs w:val="18"/>
        </w:rPr>
      </w:pPr>
      <w:r w:rsidRPr="00C25966">
        <w:rPr>
          <w:rFonts w:ascii="Arial" w:hAnsi="Arial" w:cs="Arial"/>
          <w:color w:val="333399"/>
          <w:sz w:val="18"/>
          <w:szCs w:val="18"/>
        </w:rPr>
        <w:tab/>
      </w:r>
      <w:r w:rsidR="004574CA" w:rsidRPr="00C25966">
        <w:rPr>
          <w:rFonts w:ascii="Arial" w:hAnsi="Arial" w:cs="Arial"/>
          <w:color w:val="333399"/>
          <w:sz w:val="18"/>
          <w:szCs w:val="18"/>
        </w:rPr>
        <w:tab/>
      </w:r>
      <w:r w:rsidR="004574CA" w:rsidRPr="00C25966">
        <w:rPr>
          <w:rFonts w:ascii="Arial" w:hAnsi="Arial" w:cs="Arial"/>
          <w:color w:val="333399"/>
          <w:sz w:val="18"/>
          <w:szCs w:val="18"/>
        </w:rPr>
        <w:tab/>
      </w:r>
    </w:p>
    <w:p w14:paraId="602C9A99" w14:textId="64C5D611" w:rsidR="006652E3" w:rsidRPr="00A32DF6" w:rsidRDefault="00590443" w:rsidP="00794490">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V</w:t>
      </w:r>
      <w:r w:rsidRPr="00C25966">
        <w:rPr>
          <w:rFonts w:ascii="Arial" w:hAnsi="Arial" w:cs="Arial"/>
          <w:color w:val="333399"/>
          <w:sz w:val="18"/>
          <w:szCs w:val="18"/>
        </w:rPr>
        <w:t>yřizuje</w:t>
      </w:r>
      <w:r w:rsidR="006652E3" w:rsidRPr="00C25966">
        <w:rPr>
          <w:rFonts w:ascii="Arial" w:hAnsi="Arial" w:cs="Arial"/>
          <w:color w:val="333399"/>
          <w:sz w:val="18"/>
          <w:szCs w:val="18"/>
        </w:rPr>
        <w:t>:</w:t>
      </w:r>
      <w:r w:rsidR="00C104B6" w:rsidRPr="00C25966">
        <w:rPr>
          <w:rFonts w:ascii="Arial" w:hAnsi="Arial" w:cs="Arial"/>
          <w:color w:val="333399"/>
          <w:sz w:val="18"/>
          <w:szCs w:val="18"/>
        </w:rPr>
        <w:tab/>
      </w:r>
      <w:r w:rsidR="00C104B6" w:rsidRPr="00C25966">
        <w:rPr>
          <w:rFonts w:ascii="Arial" w:hAnsi="Arial" w:cs="Arial"/>
          <w:sz w:val="18"/>
          <w:szCs w:val="18"/>
        </w:rPr>
        <w:t>Irena Hrubá</w:t>
      </w:r>
      <w:r w:rsidR="006652E3" w:rsidRPr="00C25966">
        <w:rPr>
          <w:rFonts w:ascii="Arial" w:hAnsi="Arial" w:cs="Arial"/>
          <w:color w:val="333399"/>
          <w:sz w:val="18"/>
          <w:szCs w:val="18"/>
        </w:rPr>
        <w:tab/>
      </w:r>
    </w:p>
    <w:p w14:paraId="2A33C1E4" w14:textId="3E7DF6DD" w:rsidR="00E36165" w:rsidRPr="00C25966" w:rsidRDefault="00590443" w:rsidP="00794490">
      <w:pPr>
        <w:tabs>
          <w:tab w:val="left" w:pos="2127"/>
          <w:tab w:val="left" w:pos="4536"/>
          <w:tab w:val="left" w:pos="5954"/>
          <w:tab w:val="left" w:pos="6379"/>
          <w:tab w:val="left" w:pos="6521"/>
        </w:tabs>
        <w:rPr>
          <w:rFonts w:ascii="Arial" w:hAnsi="Arial" w:cs="Arial"/>
          <w:color w:val="333399"/>
          <w:sz w:val="18"/>
          <w:szCs w:val="18"/>
        </w:rPr>
      </w:pPr>
      <w:r w:rsidRPr="00C25966">
        <w:rPr>
          <w:rFonts w:ascii="Arial" w:hAnsi="Arial" w:cs="Arial"/>
          <w:color w:val="333399"/>
          <w:sz w:val="18"/>
          <w:szCs w:val="18"/>
        </w:rPr>
        <w:t>Odbor</w:t>
      </w:r>
      <w:r w:rsidR="00535897" w:rsidRPr="00C25966">
        <w:rPr>
          <w:rFonts w:ascii="Arial" w:hAnsi="Arial" w:cs="Arial"/>
          <w:color w:val="333399"/>
          <w:sz w:val="18"/>
          <w:szCs w:val="18"/>
        </w:rPr>
        <w:t>:</w:t>
      </w:r>
      <w:r w:rsidR="00C104B6" w:rsidRPr="00C25966">
        <w:rPr>
          <w:rFonts w:ascii="Arial" w:hAnsi="Arial" w:cs="Arial"/>
          <w:color w:val="333399"/>
          <w:sz w:val="18"/>
          <w:szCs w:val="18"/>
        </w:rPr>
        <w:tab/>
      </w:r>
      <w:r w:rsidR="00C104B6" w:rsidRPr="00C25966">
        <w:rPr>
          <w:rFonts w:ascii="Arial" w:hAnsi="Arial" w:cs="Arial"/>
          <w:sz w:val="18"/>
          <w:szCs w:val="18"/>
        </w:rPr>
        <w:t>správní a krajský živnostenský úřad</w:t>
      </w:r>
      <w:r w:rsidR="001E5897" w:rsidRPr="00C25966">
        <w:rPr>
          <w:rFonts w:ascii="Arial" w:hAnsi="Arial" w:cs="Arial"/>
          <w:sz w:val="18"/>
          <w:szCs w:val="18"/>
        </w:rPr>
        <w:tab/>
      </w:r>
    </w:p>
    <w:p w14:paraId="1EA2074B" w14:textId="77777777" w:rsidR="00E36165" w:rsidRPr="00C25966" w:rsidRDefault="00590443" w:rsidP="00794490">
      <w:pPr>
        <w:tabs>
          <w:tab w:val="left" w:pos="2127"/>
          <w:tab w:val="left" w:pos="4536"/>
          <w:tab w:val="left" w:pos="5954"/>
          <w:tab w:val="left" w:pos="6521"/>
        </w:tabs>
        <w:rPr>
          <w:rFonts w:ascii="Arial" w:hAnsi="Arial" w:cs="Arial"/>
          <w:sz w:val="18"/>
          <w:szCs w:val="18"/>
        </w:rPr>
      </w:pPr>
      <w:r w:rsidRPr="00C25966">
        <w:rPr>
          <w:rFonts w:ascii="Arial" w:hAnsi="Arial" w:cs="Arial"/>
          <w:color w:val="333399"/>
          <w:sz w:val="18"/>
          <w:szCs w:val="18"/>
        </w:rPr>
        <w:t>Oddělení</w:t>
      </w:r>
      <w:r w:rsidR="00700541" w:rsidRPr="00C25966">
        <w:rPr>
          <w:rFonts w:ascii="Arial" w:hAnsi="Arial" w:cs="Arial"/>
          <w:color w:val="333399"/>
          <w:sz w:val="18"/>
          <w:szCs w:val="18"/>
        </w:rPr>
        <w:t>:</w:t>
      </w:r>
      <w:r w:rsidR="00FA70FE" w:rsidRPr="00C25966">
        <w:rPr>
          <w:rFonts w:ascii="Arial" w:hAnsi="Arial" w:cs="Arial"/>
          <w:color w:val="333399"/>
          <w:sz w:val="18"/>
          <w:szCs w:val="18"/>
        </w:rPr>
        <w:tab/>
      </w:r>
      <w:r w:rsidR="00C104B6" w:rsidRPr="00C25966">
        <w:rPr>
          <w:rFonts w:ascii="Arial" w:hAnsi="Arial" w:cs="Arial"/>
          <w:sz w:val="18"/>
          <w:szCs w:val="18"/>
        </w:rPr>
        <w:t>vnitřní správy</w:t>
      </w:r>
      <w:r w:rsidR="00C84E9C" w:rsidRPr="00C25966">
        <w:rPr>
          <w:rFonts w:ascii="Arial" w:hAnsi="Arial" w:cs="Arial"/>
          <w:color w:val="333399"/>
          <w:sz w:val="18"/>
          <w:szCs w:val="18"/>
        </w:rPr>
        <w:tab/>
      </w:r>
      <w:r w:rsidR="001E5897" w:rsidRPr="00C25966">
        <w:rPr>
          <w:rFonts w:ascii="Arial" w:hAnsi="Arial" w:cs="Arial"/>
          <w:color w:val="333399"/>
          <w:sz w:val="18"/>
          <w:szCs w:val="18"/>
        </w:rPr>
        <w:tab/>
      </w:r>
    </w:p>
    <w:p w14:paraId="48FE9C51" w14:textId="77777777" w:rsidR="00B71850" w:rsidRPr="00C25966" w:rsidRDefault="00590443" w:rsidP="00794490">
      <w:pPr>
        <w:tabs>
          <w:tab w:val="left" w:pos="2127"/>
          <w:tab w:val="left" w:pos="4536"/>
          <w:tab w:val="left" w:pos="5954"/>
          <w:tab w:val="left" w:pos="6521"/>
        </w:tabs>
        <w:rPr>
          <w:rFonts w:ascii="Arial" w:hAnsi="Arial" w:cs="Arial"/>
          <w:sz w:val="18"/>
          <w:szCs w:val="18"/>
        </w:rPr>
      </w:pPr>
      <w:r>
        <w:rPr>
          <w:rFonts w:ascii="Arial" w:hAnsi="Arial" w:cs="Arial"/>
          <w:color w:val="333399"/>
          <w:sz w:val="18"/>
          <w:szCs w:val="18"/>
        </w:rPr>
        <w:t>Telefon</w:t>
      </w:r>
      <w:r w:rsidR="00B71850" w:rsidRPr="00C25966">
        <w:rPr>
          <w:rFonts w:ascii="Arial" w:hAnsi="Arial" w:cs="Arial"/>
          <w:color w:val="333399"/>
          <w:sz w:val="18"/>
          <w:szCs w:val="18"/>
        </w:rPr>
        <w:t>:</w:t>
      </w:r>
      <w:r w:rsidR="006652E3" w:rsidRPr="00C25966">
        <w:rPr>
          <w:rFonts w:ascii="Arial" w:hAnsi="Arial" w:cs="Arial"/>
          <w:color w:val="333399"/>
          <w:sz w:val="18"/>
          <w:szCs w:val="18"/>
        </w:rPr>
        <w:t xml:space="preserve"> </w:t>
      </w:r>
      <w:r w:rsidR="00FA70FE" w:rsidRPr="00C25966">
        <w:rPr>
          <w:rFonts w:ascii="Arial" w:hAnsi="Arial" w:cs="Arial"/>
          <w:color w:val="333399"/>
          <w:sz w:val="18"/>
          <w:szCs w:val="18"/>
        </w:rPr>
        <w:tab/>
      </w:r>
      <w:r w:rsidR="00C104B6" w:rsidRPr="00C25966">
        <w:rPr>
          <w:rFonts w:ascii="Arial" w:hAnsi="Arial" w:cs="Arial"/>
          <w:sz w:val="18"/>
          <w:szCs w:val="18"/>
        </w:rPr>
        <w:t>495 817 162</w:t>
      </w:r>
      <w:r w:rsidR="00FA70FE" w:rsidRPr="00C25966">
        <w:rPr>
          <w:rFonts w:ascii="Arial" w:hAnsi="Arial" w:cs="Arial"/>
          <w:color w:val="333399"/>
          <w:sz w:val="18"/>
          <w:szCs w:val="18"/>
        </w:rPr>
        <w:tab/>
      </w:r>
      <w:r w:rsidR="00FA70FE" w:rsidRPr="00C25966">
        <w:rPr>
          <w:rFonts w:ascii="Arial" w:hAnsi="Arial" w:cs="Arial"/>
          <w:color w:val="333399"/>
          <w:sz w:val="18"/>
          <w:szCs w:val="18"/>
        </w:rPr>
        <w:tab/>
      </w:r>
    </w:p>
    <w:p w14:paraId="6ABFA19F" w14:textId="77777777" w:rsidR="006652E3" w:rsidRPr="00C25966" w:rsidRDefault="00590443" w:rsidP="00794490">
      <w:pPr>
        <w:tabs>
          <w:tab w:val="left" w:pos="2127"/>
          <w:tab w:val="left" w:pos="4536"/>
          <w:tab w:val="left" w:pos="5954"/>
          <w:tab w:val="left" w:pos="6379"/>
          <w:tab w:val="left" w:pos="6521"/>
        </w:tabs>
        <w:rPr>
          <w:rFonts w:ascii="Arial" w:hAnsi="Arial" w:cs="Arial"/>
          <w:color w:val="333399"/>
          <w:sz w:val="18"/>
          <w:szCs w:val="18"/>
        </w:rPr>
      </w:pPr>
      <w:r w:rsidRPr="00C25966">
        <w:rPr>
          <w:rFonts w:ascii="Arial" w:hAnsi="Arial" w:cs="Arial"/>
          <w:color w:val="333399"/>
          <w:sz w:val="18"/>
          <w:szCs w:val="18"/>
        </w:rPr>
        <w:t>E-mail</w:t>
      </w:r>
      <w:r w:rsidR="006652E3" w:rsidRPr="00C25966">
        <w:rPr>
          <w:rFonts w:ascii="Arial" w:hAnsi="Arial" w:cs="Arial"/>
          <w:color w:val="333399"/>
          <w:sz w:val="18"/>
          <w:szCs w:val="18"/>
        </w:rPr>
        <w:t>:</w:t>
      </w:r>
      <w:r w:rsidR="00B71850" w:rsidRPr="00C25966">
        <w:rPr>
          <w:rFonts w:ascii="Arial" w:hAnsi="Arial" w:cs="Arial"/>
          <w:color w:val="333399"/>
          <w:sz w:val="18"/>
          <w:szCs w:val="18"/>
        </w:rPr>
        <w:t xml:space="preserve"> </w:t>
      </w:r>
      <w:r w:rsidR="00FA70FE" w:rsidRPr="00C25966">
        <w:rPr>
          <w:rFonts w:ascii="Arial" w:hAnsi="Arial" w:cs="Arial"/>
          <w:color w:val="333399"/>
          <w:sz w:val="18"/>
          <w:szCs w:val="18"/>
        </w:rPr>
        <w:tab/>
      </w:r>
      <w:hyperlink r:id="rId10" w:history="1">
        <w:r w:rsidR="00D234C6" w:rsidRPr="00D234C6">
          <w:rPr>
            <w:rStyle w:val="Hypertextovodkaz"/>
            <w:rFonts w:ascii="Arial" w:hAnsi="Arial" w:cs="Arial"/>
            <w:color w:val="auto"/>
            <w:sz w:val="18"/>
            <w:szCs w:val="18"/>
          </w:rPr>
          <w:t>ihruba@kr-kralovehradecky.cz</w:t>
        </w:r>
      </w:hyperlink>
      <w:r w:rsidR="00D234C6" w:rsidRPr="00D234C6">
        <w:rPr>
          <w:rFonts w:ascii="Arial" w:hAnsi="Arial" w:cs="Arial"/>
          <w:sz w:val="18"/>
          <w:szCs w:val="18"/>
        </w:rPr>
        <w:t xml:space="preserve"> </w:t>
      </w:r>
      <w:r w:rsidR="004574CA" w:rsidRPr="00C25966">
        <w:rPr>
          <w:rFonts w:ascii="Arial" w:hAnsi="Arial" w:cs="Arial"/>
          <w:sz w:val="18"/>
          <w:szCs w:val="18"/>
        </w:rPr>
        <w:tab/>
      </w:r>
    </w:p>
    <w:p w14:paraId="54A83491" w14:textId="4E67BD51" w:rsidR="006652E3" w:rsidRPr="00C25966" w:rsidRDefault="00590443" w:rsidP="00794490">
      <w:pPr>
        <w:tabs>
          <w:tab w:val="left" w:pos="2127"/>
          <w:tab w:val="left" w:pos="4536"/>
          <w:tab w:val="left" w:pos="5954"/>
          <w:tab w:val="left" w:pos="6521"/>
        </w:tabs>
        <w:rPr>
          <w:rFonts w:ascii="Arial" w:hAnsi="Arial" w:cs="Arial"/>
          <w:sz w:val="18"/>
          <w:szCs w:val="18"/>
        </w:rPr>
      </w:pPr>
      <w:r w:rsidRPr="00C25966">
        <w:rPr>
          <w:rFonts w:ascii="Arial" w:hAnsi="Arial" w:cs="Arial"/>
          <w:color w:val="333399"/>
          <w:sz w:val="18"/>
          <w:szCs w:val="18"/>
        </w:rPr>
        <w:t>Datum:</w:t>
      </w:r>
      <w:r w:rsidR="00B71850" w:rsidRPr="00C25966">
        <w:rPr>
          <w:rFonts w:ascii="Arial" w:hAnsi="Arial" w:cs="Arial"/>
          <w:color w:val="333399"/>
          <w:sz w:val="18"/>
          <w:szCs w:val="18"/>
        </w:rPr>
        <w:t xml:space="preserve"> </w:t>
      </w:r>
      <w:r w:rsidR="00C104B6" w:rsidRPr="00C25966">
        <w:rPr>
          <w:rFonts w:ascii="Arial" w:hAnsi="Arial" w:cs="Arial"/>
          <w:color w:val="333399"/>
          <w:sz w:val="18"/>
          <w:szCs w:val="18"/>
        </w:rPr>
        <w:tab/>
      </w:r>
      <w:r w:rsidR="00997E31" w:rsidRPr="00723524">
        <w:rPr>
          <w:rFonts w:ascii="Arial" w:hAnsi="Arial" w:cs="Arial"/>
          <w:sz w:val="18"/>
          <w:szCs w:val="18"/>
        </w:rPr>
        <w:t>14</w:t>
      </w:r>
      <w:r w:rsidR="00E62D92" w:rsidRPr="00723524">
        <w:rPr>
          <w:rFonts w:ascii="Arial" w:hAnsi="Arial" w:cs="Arial"/>
          <w:sz w:val="18"/>
          <w:szCs w:val="18"/>
        </w:rPr>
        <w:t>.</w:t>
      </w:r>
      <w:r w:rsidR="00997E31" w:rsidRPr="00723524">
        <w:rPr>
          <w:rFonts w:ascii="Arial" w:hAnsi="Arial" w:cs="Arial"/>
          <w:sz w:val="18"/>
          <w:szCs w:val="18"/>
        </w:rPr>
        <w:t>05</w:t>
      </w:r>
      <w:r w:rsidR="00E62D92" w:rsidRPr="00723524">
        <w:rPr>
          <w:rFonts w:ascii="Arial" w:hAnsi="Arial" w:cs="Arial"/>
          <w:sz w:val="18"/>
          <w:szCs w:val="18"/>
        </w:rPr>
        <w:t>.2020</w:t>
      </w:r>
      <w:r w:rsidR="00C25966" w:rsidRPr="00C25966">
        <w:rPr>
          <w:rFonts w:ascii="Arial" w:hAnsi="Arial" w:cs="Arial"/>
          <w:sz w:val="18"/>
          <w:szCs w:val="18"/>
        </w:rPr>
        <w:tab/>
      </w:r>
      <w:r w:rsidR="00C25966" w:rsidRPr="00C25966">
        <w:rPr>
          <w:rFonts w:ascii="Arial" w:hAnsi="Arial" w:cs="Arial"/>
          <w:sz w:val="18"/>
          <w:szCs w:val="18"/>
        </w:rPr>
        <w:tab/>
      </w:r>
    </w:p>
    <w:p w14:paraId="53F5766A" w14:textId="77777777" w:rsidR="00E36165" w:rsidRPr="00C25966" w:rsidRDefault="00B96AF8" w:rsidP="00794490">
      <w:pPr>
        <w:tabs>
          <w:tab w:val="left" w:pos="2127"/>
          <w:tab w:val="left" w:pos="4536"/>
          <w:tab w:val="left" w:pos="5954"/>
          <w:tab w:val="left" w:pos="6521"/>
        </w:tabs>
        <w:rPr>
          <w:rFonts w:ascii="Arial" w:hAnsi="Arial" w:cs="Arial"/>
          <w:sz w:val="18"/>
          <w:szCs w:val="18"/>
        </w:rPr>
      </w:pPr>
      <w:r w:rsidRPr="00C25966">
        <w:rPr>
          <w:rFonts w:ascii="Arial" w:hAnsi="Arial" w:cs="Arial"/>
          <w:color w:val="333399"/>
          <w:sz w:val="18"/>
          <w:szCs w:val="18"/>
        </w:rPr>
        <w:tab/>
      </w:r>
      <w:r w:rsidRPr="00C25966">
        <w:rPr>
          <w:rFonts w:ascii="Arial" w:hAnsi="Arial" w:cs="Arial"/>
          <w:color w:val="333399"/>
          <w:sz w:val="18"/>
          <w:szCs w:val="18"/>
        </w:rPr>
        <w:tab/>
      </w:r>
      <w:r w:rsidRPr="00C25966">
        <w:rPr>
          <w:rFonts w:ascii="Arial" w:hAnsi="Arial" w:cs="Arial"/>
          <w:color w:val="333399"/>
          <w:sz w:val="18"/>
          <w:szCs w:val="18"/>
        </w:rPr>
        <w:tab/>
      </w:r>
    </w:p>
    <w:p w14:paraId="0ACCB540" w14:textId="59232BD6" w:rsidR="006652E3" w:rsidRPr="00C25966" w:rsidRDefault="006652E3" w:rsidP="00794490">
      <w:pPr>
        <w:tabs>
          <w:tab w:val="left" w:pos="2127"/>
          <w:tab w:val="left" w:pos="4536"/>
          <w:tab w:val="left" w:pos="5954"/>
          <w:tab w:val="left" w:pos="6521"/>
        </w:tabs>
        <w:rPr>
          <w:rFonts w:ascii="Arial" w:hAnsi="Arial" w:cs="Arial"/>
          <w:color w:val="333399"/>
          <w:sz w:val="18"/>
          <w:szCs w:val="18"/>
        </w:rPr>
      </w:pPr>
      <w:r w:rsidRPr="00C25966">
        <w:rPr>
          <w:rFonts w:ascii="Arial" w:hAnsi="Arial" w:cs="Arial"/>
          <w:color w:val="333399"/>
          <w:sz w:val="18"/>
          <w:szCs w:val="18"/>
        </w:rPr>
        <w:t>Počet listů:</w:t>
      </w:r>
      <w:r w:rsidR="00B71850" w:rsidRPr="00C25966">
        <w:rPr>
          <w:rFonts w:ascii="Arial" w:hAnsi="Arial" w:cs="Arial"/>
          <w:color w:val="333399"/>
          <w:sz w:val="18"/>
          <w:szCs w:val="18"/>
        </w:rPr>
        <w:t xml:space="preserve"> </w:t>
      </w:r>
      <w:r w:rsidR="00D40C53" w:rsidRPr="00D40C53">
        <w:rPr>
          <w:rFonts w:ascii="Arial" w:hAnsi="Arial" w:cs="Arial"/>
          <w:sz w:val="18"/>
          <w:szCs w:val="18"/>
        </w:rPr>
        <w:t>3</w:t>
      </w:r>
      <w:r w:rsidR="00FA70FE" w:rsidRPr="00867BC8">
        <w:rPr>
          <w:rFonts w:ascii="Arial" w:hAnsi="Arial" w:cs="Arial"/>
          <w:sz w:val="18"/>
          <w:szCs w:val="18"/>
        </w:rPr>
        <w:tab/>
      </w:r>
      <w:r w:rsidR="004574CA" w:rsidRPr="00C25966">
        <w:rPr>
          <w:rFonts w:ascii="Arial" w:hAnsi="Arial" w:cs="Arial"/>
          <w:color w:val="333399"/>
          <w:sz w:val="18"/>
          <w:szCs w:val="18"/>
        </w:rPr>
        <w:tab/>
      </w:r>
      <w:r w:rsidR="004574CA" w:rsidRPr="00C25966">
        <w:rPr>
          <w:rFonts w:ascii="Arial" w:hAnsi="Arial" w:cs="Arial"/>
          <w:color w:val="333399"/>
          <w:sz w:val="18"/>
          <w:szCs w:val="18"/>
        </w:rPr>
        <w:tab/>
      </w:r>
    </w:p>
    <w:p w14:paraId="6A520B93" w14:textId="77777777" w:rsidR="006652E3" w:rsidRPr="00C25966" w:rsidRDefault="006652E3" w:rsidP="00794490">
      <w:pPr>
        <w:tabs>
          <w:tab w:val="left" w:pos="2127"/>
          <w:tab w:val="left" w:pos="4536"/>
          <w:tab w:val="left" w:pos="5954"/>
          <w:tab w:val="left" w:pos="6521"/>
          <w:tab w:val="right" w:pos="8901"/>
        </w:tabs>
        <w:rPr>
          <w:rFonts w:ascii="Arial" w:hAnsi="Arial" w:cs="Arial"/>
          <w:sz w:val="18"/>
          <w:szCs w:val="18"/>
        </w:rPr>
      </w:pPr>
      <w:r w:rsidRPr="00C25966">
        <w:rPr>
          <w:rFonts w:ascii="Arial" w:hAnsi="Arial" w:cs="Arial"/>
          <w:color w:val="333399"/>
          <w:sz w:val="18"/>
          <w:szCs w:val="18"/>
        </w:rPr>
        <w:t>Počet příloh:</w:t>
      </w:r>
      <w:r w:rsidR="00404EEC" w:rsidRPr="00C25966">
        <w:rPr>
          <w:rFonts w:ascii="Arial" w:hAnsi="Arial" w:cs="Arial"/>
          <w:color w:val="333399"/>
          <w:sz w:val="18"/>
          <w:szCs w:val="18"/>
        </w:rPr>
        <w:t xml:space="preserve"> </w:t>
      </w:r>
      <w:r w:rsidR="00404EEC" w:rsidRPr="00C25966">
        <w:rPr>
          <w:rFonts w:ascii="Arial" w:hAnsi="Arial" w:cs="Arial"/>
          <w:sz w:val="18"/>
          <w:szCs w:val="18"/>
        </w:rPr>
        <w:t>0</w:t>
      </w:r>
      <w:r w:rsidRPr="00C25966">
        <w:rPr>
          <w:rFonts w:ascii="Arial" w:hAnsi="Arial" w:cs="Arial"/>
          <w:sz w:val="18"/>
          <w:szCs w:val="18"/>
        </w:rPr>
        <w:t xml:space="preserve"> </w:t>
      </w:r>
      <w:r w:rsidRPr="00C25966">
        <w:rPr>
          <w:rFonts w:ascii="Arial" w:hAnsi="Arial" w:cs="Arial"/>
          <w:color w:val="333399"/>
          <w:sz w:val="18"/>
          <w:szCs w:val="18"/>
        </w:rPr>
        <w:t>/ listů:</w:t>
      </w:r>
      <w:r w:rsidRPr="00C25966">
        <w:rPr>
          <w:rFonts w:ascii="Arial" w:hAnsi="Arial" w:cs="Arial"/>
          <w:sz w:val="18"/>
          <w:szCs w:val="18"/>
        </w:rPr>
        <w:t xml:space="preserve"> </w:t>
      </w:r>
      <w:r w:rsidR="00B32F9D">
        <w:rPr>
          <w:rFonts w:ascii="Arial" w:hAnsi="Arial" w:cs="Arial"/>
          <w:sz w:val="18"/>
          <w:szCs w:val="18"/>
        </w:rPr>
        <w:t>0</w:t>
      </w:r>
    </w:p>
    <w:p w14:paraId="6892F080" w14:textId="77777777" w:rsidR="006652E3" w:rsidRPr="00C25966" w:rsidRDefault="006652E3" w:rsidP="00794490">
      <w:pPr>
        <w:tabs>
          <w:tab w:val="left" w:pos="2127"/>
          <w:tab w:val="left" w:pos="4536"/>
          <w:tab w:val="left" w:pos="5954"/>
          <w:tab w:val="left" w:pos="6521"/>
        </w:tabs>
        <w:rPr>
          <w:rFonts w:ascii="Arial" w:hAnsi="Arial" w:cs="Arial"/>
          <w:sz w:val="18"/>
          <w:szCs w:val="18"/>
        </w:rPr>
      </w:pPr>
      <w:r w:rsidRPr="00C25966">
        <w:rPr>
          <w:rFonts w:ascii="Arial" w:hAnsi="Arial" w:cs="Arial"/>
          <w:color w:val="333399"/>
          <w:sz w:val="18"/>
          <w:szCs w:val="18"/>
        </w:rPr>
        <w:t xml:space="preserve">Počet svazků: </w:t>
      </w:r>
      <w:r w:rsidR="00404EEC" w:rsidRPr="00C25966">
        <w:rPr>
          <w:rFonts w:ascii="Arial" w:hAnsi="Arial" w:cs="Arial"/>
          <w:sz w:val="18"/>
          <w:szCs w:val="18"/>
        </w:rPr>
        <w:t>0</w:t>
      </w:r>
    </w:p>
    <w:p w14:paraId="68214021" w14:textId="77777777" w:rsidR="006652E3" w:rsidRPr="00C25966" w:rsidRDefault="006652E3" w:rsidP="00794490">
      <w:pPr>
        <w:tabs>
          <w:tab w:val="left" w:pos="2127"/>
          <w:tab w:val="left" w:pos="4536"/>
          <w:tab w:val="left" w:pos="5954"/>
          <w:tab w:val="left" w:pos="6521"/>
        </w:tabs>
        <w:rPr>
          <w:rFonts w:ascii="Arial" w:hAnsi="Arial" w:cs="Arial"/>
          <w:sz w:val="18"/>
          <w:szCs w:val="18"/>
        </w:rPr>
      </w:pPr>
      <w:r w:rsidRPr="00C25966">
        <w:rPr>
          <w:rFonts w:ascii="Arial" w:hAnsi="Arial" w:cs="Arial"/>
          <w:color w:val="333399"/>
          <w:sz w:val="18"/>
          <w:szCs w:val="18"/>
        </w:rPr>
        <w:t xml:space="preserve">Sp. znak, sk. režim: </w:t>
      </w:r>
      <w:r w:rsidR="00181F85" w:rsidRPr="00C25966">
        <w:rPr>
          <w:rFonts w:ascii="Arial" w:hAnsi="Arial" w:cs="Arial"/>
          <w:sz w:val="18"/>
          <w:szCs w:val="18"/>
        </w:rPr>
        <w:t xml:space="preserve">67.1, </w:t>
      </w:r>
      <w:r w:rsidR="00404EEC" w:rsidRPr="00C25966">
        <w:rPr>
          <w:rFonts w:ascii="Arial" w:hAnsi="Arial" w:cs="Arial"/>
          <w:sz w:val="18"/>
          <w:szCs w:val="18"/>
        </w:rPr>
        <w:t>V/10</w:t>
      </w:r>
    </w:p>
    <w:p w14:paraId="5EA625D3" w14:textId="77777777" w:rsidR="006652E3" w:rsidRPr="00C25966" w:rsidRDefault="006652E3" w:rsidP="00794490">
      <w:pPr>
        <w:tabs>
          <w:tab w:val="left" w:pos="2127"/>
          <w:tab w:val="left" w:pos="4536"/>
          <w:tab w:val="left" w:pos="5954"/>
          <w:tab w:val="left" w:pos="6521"/>
        </w:tabs>
        <w:rPr>
          <w:rFonts w:ascii="Arial" w:hAnsi="Arial" w:cs="Arial"/>
          <w:sz w:val="18"/>
          <w:szCs w:val="18"/>
        </w:rPr>
        <w:sectPr w:rsidR="006652E3" w:rsidRPr="00C25966" w:rsidSect="00F632B4">
          <w:footerReference w:type="default" r:id="rId11"/>
          <w:type w:val="continuous"/>
          <w:pgSz w:w="11906" w:h="16838"/>
          <w:pgMar w:top="1418" w:right="1418" w:bottom="1418" w:left="1418" w:header="709" w:footer="635" w:gutter="0"/>
          <w:cols w:space="708"/>
          <w:docGrid w:linePitch="360"/>
        </w:sectPr>
      </w:pPr>
    </w:p>
    <w:p w14:paraId="270608D0" w14:textId="77777777" w:rsidR="00045D9B" w:rsidRPr="00547B90" w:rsidRDefault="00045D9B" w:rsidP="00794490">
      <w:pPr>
        <w:tabs>
          <w:tab w:val="left" w:pos="2127"/>
          <w:tab w:val="left" w:pos="4536"/>
          <w:tab w:val="left" w:pos="5954"/>
          <w:tab w:val="left" w:pos="6521"/>
        </w:tabs>
        <w:rPr>
          <w:sz w:val="22"/>
          <w:szCs w:val="22"/>
        </w:rPr>
      </w:pPr>
    </w:p>
    <w:p w14:paraId="2D8CE263" w14:textId="03F805FA" w:rsidR="00C862DD" w:rsidRPr="000B6346" w:rsidRDefault="00921C9B" w:rsidP="002D2248">
      <w:pPr>
        <w:tabs>
          <w:tab w:val="left" w:pos="1680"/>
          <w:tab w:val="left" w:pos="4301"/>
          <w:tab w:val="center" w:pos="4544"/>
        </w:tabs>
        <w:jc w:val="center"/>
        <w:rPr>
          <w:rFonts w:ascii="Arial" w:hAnsi="Arial" w:cs="Arial"/>
          <w:b/>
          <w:sz w:val="32"/>
          <w:szCs w:val="32"/>
        </w:rPr>
      </w:pPr>
      <w:r>
        <w:rPr>
          <w:rFonts w:ascii="Arial" w:hAnsi="Arial" w:cs="Arial"/>
          <w:b/>
          <w:sz w:val="32"/>
          <w:szCs w:val="32"/>
        </w:rPr>
        <w:t>Rozhodnutí</w:t>
      </w:r>
    </w:p>
    <w:p w14:paraId="53638EA5" w14:textId="77777777" w:rsidR="00921C9B" w:rsidRDefault="00921C9B" w:rsidP="00BB43E1">
      <w:pPr>
        <w:widowControl w:val="0"/>
        <w:autoSpaceDE w:val="0"/>
        <w:autoSpaceDN w:val="0"/>
        <w:adjustRightInd w:val="0"/>
        <w:spacing w:line="276" w:lineRule="auto"/>
        <w:jc w:val="both"/>
        <w:rPr>
          <w:rFonts w:ascii="Arial" w:hAnsi="Arial" w:cs="Arial"/>
          <w:b/>
          <w:sz w:val="21"/>
          <w:szCs w:val="21"/>
        </w:rPr>
      </w:pPr>
    </w:p>
    <w:p w14:paraId="2D644116" w14:textId="0AA6A521" w:rsidR="00921C9B" w:rsidRPr="00D447F9" w:rsidRDefault="00921C9B" w:rsidP="00921C9B">
      <w:pPr>
        <w:widowControl w:val="0"/>
        <w:autoSpaceDE w:val="0"/>
        <w:autoSpaceDN w:val="0"/>
        <w:adjustRightInd w:val="0"/>
        <w:spacing w:line="276" w:lineRule="auto"/>
        <w:jc w:val="both"/>
        <w:rPr>
          <w:rFonts w:ascii="Arial" w:hAnsi="Arial" w:cs="Arial"/>
          <w:sz w:val="21"/>
          <w:szCs w:val="21"/>
        </w:rPr>
      </w:pPr>
      <w:r w:rsidRPr="00D447F9">
        <w:rPr>
          <w:rFonts w:ascii="Arial" w:hAnsi="Arial" w:cs="Arial"/>
          <w:b/>
          <w:sz w:val="21"/>
          <w:szCs w:val="21"/>
        </w:rPr>
        <w:t>Krajský úřad Královéhradeckého kraje</w:t>
      </w:r>
      <w:r w:rsidRPr="00D447F9">
        <w:rPr>
          <w:rFonts w:ascii="Arial" w:hAnsi="Arial" w:cs="Arial"/>
          <w:sz w:val="21"/>
          <w:szCs w:val="21"/>
        </w:rPr>
        <w:t xml:space="preserve">, odbor správní a krajský živnostenský úřad, jako věcně a místně příslušný správní orgán dle § 67 odst. 1 písm. a) zákona č. 129/2000 Sb., o krajích (krajské zřízení), ve znění pozdějších předpisů a § 95 odst. 1 zákona č. 500/2004 Sb., správní řád, ve znění pozdějších předpisů (dále jen </w:t>
      </w:r>
      <w:r w:rsidRPr="00D447F9">
        <w:rPr>
          <w:rFonts w:ascii="Arial" w:hAnsi="Arial" w:cs="Arial"/>
          <w:i/>
          <w:sz w:val="21"/>
          <w:szCs w:val="21"/>
        </w:rPr>
        <w:t>správní řád</w:t>
      </w:r>
      <w:r w:rsidRPr="00D447F9">
        <w:rPr>
          <w:rFonts w:ascii="Arial" w:hAnsi="Arial" w:cs="Arial"/>
          <w:sz w:val="21"/>
          <w:szCs w:val="21"/>
        </w:rPr>
        <w:t xml:space="preserve">) přezkoumal z moci úřední ve zkráceném přezkumném řízení podle § 98 správního řádu výrok </w:t>
      </w:r>
      <w:r w:rsidR="00E62D92">
        <w:rPr>
          <w:rFonts w:ascii="Arial" w:hAnsi="Arial" w:cs="Arial"/>
          <w:sz w:val="21"/>
          <w:szCs w:val="21"/>
        </w:rPr>
        <w:t>usnesení</w:t>
      </w:r>
      <w:r w:rsidRPr="00D447F9">
        <w:rPr>
          <w:rFonts w:ascii="Arial" w:hAnsi="Arial" w:cs="Arial"/>
          <w:sz w:val="21"/>
          <w:szCs w:val="21"/>
        </w:rPr>
        <w:t xml:space="preserve"> vydan</w:t>
      </w:r>
      <w:r w:rsidR="00F60859" w:rsidRPr="00D447F9">
        <w:rPr>
          <w:rFonts w:ascii="Arial" w:hAnsi="Arial" w:cs="Arial"/>
          <w:sz w:val="21"/>
          <w:szCs w:val="21"/>
        </w:rPr>
        <w:t>é</w:t>
      </w:r>
      <w:r w:rsidR="00C111A2">
        <w:rPr>
          <w:rFonts w:ascii="Arial" w:hAnsi="Arial" w:cs="Arial"/>
          <w:sz w:val="21"/>
          <w:szCs w:val="21"/>
        </w:rPr>
        <w:t>ho</w:t>
      </w:r>
      <w:r w:rsidR="00E64E5D" w:rsidRPr="00D447F9">
        <w:rPr>
          <w:rFonts w:ascii="Arial" w:hAnsi="Arial" w:cs="Arial"/>
          <w:sz w:val="21"/>
          <w:szCs w:val="21"/>
        </w:rPr>
        <w:t xml:space="preserve"> K</w:t>
      </w:r>
      <w:r w:rsidRPr="00D447F9">
        <w:rPr>
          <w:rFonts w:ascii="Arial" w:hAnsi="Arial" w:cs="Arial"/>
          <w:sz w:val="21"/>
          <w:szCs w:val="21"/>
        </w:rPr>
        <w:t xml:space="preserve">omisí </w:t>
      </w:r>
      <w:r w:rsidR="00E62D92">
        <w:rPr>
          <w:rFonts w:ascii="Arial" w:hAnsi="Arial" w:cs="Arial"/>
          <w:sz w:val="21"/>
          <w:szCs w:val="21"/>
        </w:rPr>
        <w:t xml:space="preserve">k </w:t>
      </w:r>
      <w:r w:rsidRPr="00D447F9">
        <w:rPr>
          <w:rFonts w:ascii="Arial" w:hAnsi="Arial" w:cs="Arial"/>
          <w:sz w:val="21"/>
          <w:szCs w:val="21"/>
        </w:rPr>
        <w:t xml:space="preserve">projednávání přestupků města </w:t>
      </w:r>
      <w:r w:rsidR="00E62D92">
        <w:rPr>
          <w:rFonts w:ascii="Arial" w:hAnsi="Arial" w:cs="Arial"/>
          <w:sz w:val="21"/>
          <w:szCs w:val="21"/>
        </w:rPr>
        <w:t>Nechanice</w:t>
      </w:r>
      <w:r w:rsidRPr="00D447F9">
        <w:rPr>
          <w:rFonts w:ascii="Arial" w:hAnsi="Arial" w:cs="Arial"/>
          <w:sz w:val="21"/>
          <w:szCs w:val="21"/>
        </w:rPr>
        <w:t xml:space="preserve"> čj.</w:t>
      </w:r>
      <w:r w:rsidR="00E62D92">
        <w:rPr>
          <w:rFonts w:ascii="Arial" w:hAnsi="Arial" w:cs="Arial"/>
          <w:sz w:val="21"/>
          <w:szCs w:val="21"/>
        </w:rPr>
        <w:t xml:space="preserve"> 14/622/2019/PK</w:t>
      </w:r>
      <w:r w:rsidR="00723524">
        <w:rPr>
          <w:rFonts w:ascii="Arial" w:hAnsi="Arial" w:cs="Arial"/>
          <w:sz w:val="21"/>
          <w:szCs w:val="21"/>
        </w:rPr>
        <w:t xml:space="preserve"> </w:t>
      </w:r>
      <w:r w:rsidR="00E62D92">
        <w:rPr>
          <w:rFonts w:ascii="Arial" w:hAnsi="Arial" w:cs="Arial"/>
          <w:sz w:val="21"/>
          <w:szCs w:val="21"/>
        </w:rPr>
        <w:t>dne 19.02.2020</w:t>
      </w:r>
      <w:r w:rsidRPr="00D447F9">
        <w:rPr>
          <w:rFonts w:ascii="Arial" w:hAnsi="Arial" w:cs="Arial"/>
          <w:sz w:val="21"/>
          <w:szCs w:val="21"/>
        </w:rPr>
        <w:t xml:space="preserve">, </w:t>
      </w:r>
      <w:r w:rsidR="00E62D92" w:rsidRPr="00C51597">
        <w:rPr>
          <w:rFonts w:ascii="Arial" w:hAnsi="Arial" w:cs="Arial"/>
          <w:sz w:val="21"/>
          <w:szCs w:val="21"/>
        </w:rPr>
        <w:t xml:space="preserve">jímž bylo podle § 86 odst. 1 písm. c) zákona č. 250/2016 Sb., o odpovědnosti za přestupky a řízení o nich, ve znění pozdějších předpisů (dále jen </w:t>
      </w:r>
      <w:r w:rsidR="00E62D92" w:rsidRPr="00C51597">
        <w:rPr>
          <w:rFonts w:ascii="Arial" w:hAnsi="Arial" w:cs="Arial"/>
          <w:i/>
          <w:sz w:val="21"/>
          <w:szCs w:val="21"/>
        </w:rPr>
        <w:t>zákon o odpovědnosti za přestupky a řízení o nich</w:t>
      </w:r>
      <w:r w:rsidR="00E62D92" w:rsidRPr="00C51597">
        <w:rPr>
          <w:rFonts w:ascii="Arial" w:hAnsi="Arial" w:cs="Arial"/>
          <w:sz w:val="21"/>
          <w:szCs w:val="21"/>
        </w:rPr>
        <w:t>) zastaveno řízení o přestupku proti občanskému soužití podle § 7 odst. 1 písm. b) zákona č. 251/2016 Sb., o některých přestupcích</w:t>
      </w:r>
      <w:r w:rsidR="00E62D92">
        <w:rPr>
          <w:rFonts w:ascii="Arial" w:hAnsi="Arial" w:cs="Arial"/>
          <w:sz w:val="21"/>
          <w:szCs w:val="21"/>
        </w:rPr>
        <w:t>,</w:t>
      </w:r>
      <w:r w:rsidR="00E62D92" w:rsidRPr="00C51597">
        <w:rPr>
          <w:rFonts w:ascii="Arial" w:hAnsi="Arial" w:cs="Arial"/>
          <w:sz w:val="21"/>
          <w:szCs w:val="21"/>
        </w:rPr>
        <w:t xml:space="preserve"> </w:t>
      </w:r>
      <w:r w:rsidR="00E62D92" w:rsidRPr="000E615C">
        <w:rPr>
          <w:rFonts w:ascii="Arial" w:hAnsi="Arial" w:cs="Arial"/>
          <w:sz w:val="21"/>
          <w:szCs w:val="21"/>
        </w:rPr>
        <w:t xml:space="preserve">ve znění zákona č. 178/2018 Sb. (dále jen </w:t>
      </w:r>
      <w:r w:rsidR="00E62D92" w:rsidRPr="000E615C">
        <w:rPr>
          <w:rFonts w:ascii="Arial" w:hAnsi="Arial" w:cs="Arial"/>
          <w:i/>
          <w:sz w:val="21"/>
          <w:szCs w:val="21"/>
        </w:rPr>
        <w:t>zákon o některých přestupcích</w:t>
      </w:r>
      <w:r w:rsidR="00E62D92" w:rsidRPr="000E615C">
        <w:rPr>
          <w:rFonts w:ascii="Arial" w:hAnsi="Arial" w:cs="Arial"/>
          <w:sz w:val="21"/>
          <w:szCs w:val="21"/>
        </w:rPr>
        <w:t>)</w:t>
      </w:r>
      <w:r w:rsidR="00E62D92" w:rsidRPr="00C51597">
        <w:rPr>
          <w:rFonts w:ascii="Arial" w:hAnsi="Arial" w:cs="Arial"/>
          <w:sz w:val="21"/>
          <w:szCs w:val="21"/>
        </w:rPr>
        <w:t xml:space="preserve"> – ublížení na zdraví jinému, jehož se měl dopustit obviněný </w:t>
      </w:r>
      <w:r w:rsidR="00360316">
        <w:rPr>
          <w:rFonts w:ascii="Arial" w:hAnsi="Arial" w:cs="Arial"/>
          <w:sz w:val="21"/>
          <w:szCs w:val="21"/>
        </w:rPr>
        <w:t>XXX</w:t>
      </w:r>
      <w:r w:rsidR="00E62D92" w:rsidRPr="00723524">
        <w:rPr>
          <w:rFonts w:ascii="Arial" w:hAnsi="Arial" w:cs="Arial"/>
          <w:sz w:val="21"/>
          <w:szCs w:val="21"/>
        </w:rPr>
        <w:t xml:space="preserve">, </w:t>
      </w:r>
      <w:r w:rsidR="00997E31" w:rsidRPr="00723524">
        <w:rPr>
          <w:rFonts w:ascii="Arial" w:hAnsi="Arial" w:cs="Arial"/>
          <w:sz w:val="21"/>
          <w:szCs w:val="21"/>
        </w:rPr>
        <w:t>dne 26.04.2019</w:t>
      </w:r>
      <w:r w:rsidR="00E62D92" w:rsidRPr="00723524">
        <w:rPr>
          <w:rFonts w:ascii="Arial" w:hAnsi="Arial" w:cs="Arial"/>
          <w:sz w:val="21"/>
          <w:szCs w:val="21"/>
        </w:rPr>
        <w:t xml:space="preserve"> </w:t>
      </w:r>
      <w:r w:rsidR="009C40BE" w:rsidRPr="00723524">
        <w:rPr>
          <w:rFonts w:ascii="Arial" w:hAnsi="Arial" w:cs="Arial"/>
          <w:sz w:val="21"/>
          <w:szCs w:val="21"/>
        </w:rPr>
        <w:t xml:space="preserve">tím, že </w:t>
      </w:r>
      <w:r w:rsidR="00E62D92" w:rsidRPr="00C51597">
        <w:rPr>
          <w:rFonts w:ascii="Arial" w:hAnsi="Arial" w:cs="Arial"/>
          <w:sz w:val="21"/>
          <w:szCs w:val="21"/>
        </w:rPr>
        <w:t>„</w:t>
      </w:r>
      <w:r w:rsidR="009C40BE">
        <w:rPr>
          <w:rFonts w:ascii="Arial" w:hAnsi="Arial" w:cs="Arial"/>
          <w:sz w:val="21"/>
          <w:szCs w:val="21"/>
        </w:rPr>
        <w:t xml:space="preserve">měl </w:t>
      </w:r>
      <w:r w:rsidR="00E62D92">
        <w:rPr>
          <w:rFonts w:ascii="Arial" w:hAnsi="Arial" w:cs="Arial"/>
          <w:sz w:val="21"/>
          <w:szCs w:val="21"/>
        </w:rPr>
        <w:t xml:space="preserve">v přesně nezjištěné době od 18.00 do 20.00 hod. v obci Mžany v budově čp. 99 v myslivecké klubovně po předchozí slovní rozepři napadnout pana </w:t>
      </w:r>
      <w:r w:rsidR="00360316">
        <w:rPr>
          <w:rFonts w:ascii="Arial" w:hAnsi="Arial" w:cs="Arial"/>
          <w:sz w:val="21"/>
          <w:szCs w:val="21"/>
        </w:rPr>
        <w:t>XXX</w:t>
      </w:r>
      <w:r w:rsidR="00E62D92">
        <w:rPr>
          <w:rFonts w:ascii="Arial" w:hAnsi="Arial" w:cs="Arial"/>
          <w:sz w:val="21"/>
          <w:szCs w:val="21"/>
        </w:rPr>
        <w:t xml:space="preserve"> tak, že měl pana </w:t>
      </w:r>
      <w:r w:rsidR="00360316">
        <w:rPr>
          <w:rFonts w:ascii="Arial" w:hAnsi="Arial" w:cs="Arial"/>
          <w:sz w:val="21"/>
          <w:szCs w:val="21"/>
        </w:rPr>
        <w:t>XXX</w:t>
      </w:r>
      <w:r w:rsidR="00E62D92">
        <w:rPr>
          <w:rFonts w:ascii="Arial" w:hAnsi="Arial" w:cs="Arial"/>
          <w:sz w:val="21"/>
          <w:szCs w:val="21"/>
        </w:rPr>
        <w:t xml:space="preserve"> udeřit pravou rukou do levé části obličeje, kdy tímto měl panu </w:t>
      </w:r>
      <w:r w:rsidR="00360316">
        <w:rPr>
          <w:rFonts w:ascii="Arial" w:hAnsi="Arial" w:cs="Arial"/>
          <w:sz w:val="21"/>
          <w:szCs w:val="21"/>
        </w:rPr>
        <w:t>XXX</w:t>
      </w:r>
      <w:r w:rsidR="00E62D92">
        <w:rPr>
          <w:rFonts w:ascii="Arial" w:hAnsi="Arial" w:cs="Arial"/>
          <w:sz w:val="21"/>
          <w:szCs w:val="21"/>
        </w:rPr>
        <w:t xml:space="preserve"> způsobit zranění (hematom, lehký otřes mozku) a při fyzickém napadení mělo dojít k poškození dioptrických brýlí značky Esprit, které na sobě měl pan </w:t>
      </w:r>
      <w:r w:rsidR="00360316">
        <w:rPr>
          <w:rFonts w:ascii="Arial" w:hAnsi="Arial" w:cs="Arial"/>
          <w:sz w:val="21"/>
          <w:szCs w:val="21"/>
        </w:rPr>
        <w:t>XXX</w:t>
      </w:r>
      <w:r w:rsidR="00E62D92">
        <w:rPr>
          <w:rFonts w:ascii="Arial" w:hAnsi="Arial" w:cs="Arial"/>
          <w:sz w:val="21"/>
          <w:szCs w:val="21"/>
        </w:rPr>
        <w:t xml:space="preserve"> a jejich poškozením tak měla vzniknout škoda dle  odborného vyjádření PČR ve výši 4 800,-Kč, čímž měl pan </w:t>
      </w:r>
      <w:r w:rsidR="00360316">
        <w:rPr>
          <w:rFonts w:ascii="Arial" w:hAnsi="Arial" w:cs="Arial"/>
          <w:sz w:val="21"/>
          <w:szCs w:val="21"/>
        </w:rPr>
        <w:t>XXX</w:t>
      </w:r>
      <w:r w:rsidR="00E62D92">
        <w:rPr>
          <w:rFonts w:ascii="Arial" w:hAnsi="Arial" w:cs="Arial"/>
          <w:sz w:val="21"/>
          <w:szCs w:val="21"/>
        </w:rPr>
        <w:t xml:space="preserve"> úmyslně narušit občanské soužití tím, že měl jinému ublížit na zdraví</w:t>
      </w:r>
      <w:r w:rsidR="00E62D92" w:rsidRPr="00C51597">
        <w:rPr>
          <w:rFonts w:ascii="Arial" w:hAnsi="Arial" w:cs="Arial"/>
          <w:sz w:val="21"/>
          <w:szCs w:val="21"/>
        </w:rPr>
        <w:t>“, neboť spáchání skutku, o</w:t>
      </w:r>
      <w:r w:rsidR="009C40BE">
        <w:rPr>
          <w:rFonts w:ascii="Arial" w:hAnsi="Arial" w:cs="Arial"/>
          <w:sz w:val="21"/>
          <w:szCs w:val="21"/>
        </w:rPr>
        <w:t> </w:t>
      </w:r>
      <w:r w:rsidR="00E62D92" w:rsidRPr="00C51597">
        <w:rPr>
          <w:rFonts w:ascii="Arial" w:hAnsi="Arial" w:cs="Arial"/>
          <w:sz w:val="21"/>
          <w:szCs w:val="21"/>
        </w:rPr>
        <w:t>němž se vede řízení, nebylo obviněnému prokázáno</w:t>
      </w:r>
      <w:r w:rsidRPr="00D447F9">
        <w:rPr>
          <w:rFonts w:ascii="Arial" w:hAnsi="Arial" w:cs="Arial"/>
          <w:sz w:val="21"/>
          <w:szCs w:val="21"/>
        </w:rPr>
        <w:t>, a </w:t>
      </w:r>
      <w:r w:rsidRPr="00D447F9">
        <w:rPr>
          <w:rFonts w:ascii="Arial" w:hAnsi="Arial" w:cs="Arial"/>
          <w:b/>
          <w:sz w:val="21"/>
          <w:szCs w:val="21"/>
        </w:rPr>
        <w:t>rozhodl takto</w:t>
      </w:r>
      <w:r w:rsidRPr="00D447F9">
        <w:rPr>
          <w:rFonts w:ascii="Arial" w:hAnsi="Arial" w:cs="Arial"/>
          <w:sz w:val="21"/>
          <w:szCs w:val="21"/>
        </w:rPr>
        <w:t>:</w:t>
      </w:r>
    </w:p>
    <w:p w14:paraId="7A21A71B" w14:textId="77777777" w:rsidR="00921C9B" w:rsidRPr="00D447F9" w:rsidRDefault="00921C9B" w:rsidP="00921C9B">
      <w:pPr>
        <w:tabs>
          <w:tab w:val="left" w:pos="561"/>
          <w:tab w:val="left" w:pos="4301"/>
          <w:tab w:val="center" w:pos="4544"/>
        </w:tabs>
        <w:spacing w:line="276" w:lineRule="auto"/>
        <w:jc w:val="both"/>
        <w:rPr>
          <w:rFonts w:ascii="Arial" w:hAnsi="Arial" w:cs="Arial"/>
          <w:sz w:val="21"/>
          <w:szCs w:val="21"/>
        </w:rPr>
      </w:pPr>
    </w:p>
    <w:p w14:paraId="6BF300BB" w14:textId="31341F39" w:rsidR="0019371F" w:rsidRPr="00723524" w:rsidRDefault="0019371F" w:rsidP="0019371F">
      <w:pPr>
        <w:tabs>
          <w:tab w:val="left" w:pos="561"/>
          <w:tab w:val="left" w:pos="4301"/>
          <w:tab w:val="center" w:pos="4544"/>
        </w:tabs>
        <w:spacing w:line="276" w:lineRule="auto"/>
        <w:jc w:val="both"/>
        <w:rPr>
          <w:rFonts w:ascii="Arial" w:hAnsi="Arial" w:cs="Arial"/>
          <w:sz w:val="21"/>
          <w:szCs w:val="21"/>
        </w:rPr>
      </w:pPr>
      <w:r w:rsidRPr="00723524">
        <w:rPr>
          <w:rFonts w:ascii="Arial" w:hAnsi="Arial" w:cs="Arial"/>
          <w:sz w:val="21"/>
          <w:szCs w:val="21"/>
        </w:rPr>
        <w:t>podle § 97 odst. 3 správního řádu</w:t>
      </w:r>
      <w:r w:rsidRPr="00723524">
        <w:rPr>
          <w:rFonts w:ascii="Arial" w:hAnsi="Arial" w:cs="Arial"/>
          <w:b/>
          <w:sz w:val="21"/>
          <w:szCs w:val="21"/>
        </w:rPr>
        <w:t xml:space="preserve"> se výrok </w:t>
      </w:r>
      <w:r w:rsidR="00E62D92" w:rsidRPr="00723524">
        <w:rPr>
          <w:rFonts w:ascii="Arial" w:hAnsi="Arial" w:cs="Arial"/>
          <w:b/>
          <w:sz w:val="21"/>
          <w:szCs w:val="21"/>
        </w:rPr>
        <w:t>usnesení</w:t>
      </w:r>
      <w:r w:rsidR="00997E31" w:rsidRPr="00723524">
        <w:rPr>
          <w:rFonts w:ascii="Arial" w:hAnsi="Arial" w:cs="Arial"/>
          <w:sz w:val="21"/>
          <w:szCs w:val="21"/>
        </w:rPr>
        <w:t xml:space="preserve"> Komise k projednávání přestupků města Nechanice (dále jen </w:t>
      </w:r>
      <w:r w:rsidR="00997E31" w:rsidRPr="00723524">
        <w:rPr>
          <w:rFonts w:ascii="Arial" w:hAnsi="Arial" w:cs="Arial"/>
          <w:i/>
          <w:sz w:val="21"/>
          <w:szCs w:val="21"/>
        </w:rPr>
        <w:t>prvostupňový orgán</w:t>
      </w:r>
      <w:r w:rsidR="00997E31" w:rsidRPr="00723524">
        <w:rPr>
          <w:rFonts w:ascii="Arial" w:hAnsi="Arial" w:cs="Arial"/>
          <w:sz w:val="21"/>
          <w:szCs w:val="21"/>
        </w:rPr>
        <w:t>) čj. 14/622/2019/PK ze dne 19.02.2020</w:t>
      </w:r>
      <w:r w:rsidR="00E62D92" w:rsidRPr="00723524">
        <w:rPr>
          <w:rFonts w:ascii="Arial" w:hAnsi="Arial" w:cs="Arial"/>
          <w:b/>
          <w:sz w:val="21"/>
          <w:szCs w:val="21"/>
        </w:rPr>
        <w:t xml:space="preserve">, </w:t>
      </w:r>
      <w:r w:rsidR="00E62D92" w:rsidRPr="00723524">
        <w:rPr>
          <w:rFonts w:ascii="Arial" w:hAnsi="Arial" w:cs="Arial"/>
          <w:sz w:val="21"/>
          <w:szCs w:val="21"/>
        </w:rPr>
        <w:t>jímž bylo podle § 86 odst. 1 písm. c) zákona o odpovědnosti za přestupky a řízení o nich zastaveno řízení o</w:t>
      </w:r>
      <w:r w:rsidR="00723524" w:rsidRPr="00723524">
        <w:rPr>
          <w:rFonts w:ascii="Arial" w:hAnsi="Arial" w:cs="Arial"/>
          <w:sz w:val="21"/>
          <w:szCs w:val="21"/>
        </w:rPr>
        <w:t> </w:t>
      </w:r>
      <w:r w:rsidR="00E62D92" w:rsidRPr="00723524">
        <w:rPr>
          <w:rFonts w:ascii="Arial" w:hAnsi="Arial" w:cs="Arial"/>
          <w:sz w:val="21"/>
          <w:szCs w:val="21"/>
        </w:rPr>
        <w:t>přestupku proti občanskému soužití podle § 7 odst. 1 písm. b) zákona o některých přestupcích,</w:t>
      </w:r>
      <w:r w:rsidR="00E62D92" w:rsidRPr="00723524">
        <w:rPr>
          <w:rFonts w:ascii="Arial" w:hAnsi="Arial" w:cs="Arial"/>
          <w:b/>
          <w:sz w:val="21"/>
          <w:szCs w:val="21"/>
        </w:rPr>
        <w:t xml:space="preserve"> </w:t>
      </w:r>
      <w:r w:rsidRPr="00723524">
        <w:rPr>
          <w:rFonts w:ascii="Arial" w:hAnsi="Arial" w:cs="Arial"/>
          <w:b/>
          <w:sz w:val="21"/>
          <w:szCs w:val="21"/>
        </w:rPr>
        <w:t>ruší a věc se vrací prvostupňovému orgánu.</w:t>
      </w:r>
    </w:p>
    <w:p w14:paraId="646FFD84" w14:textId="77777777" w:rsidR="0019371F" w:rsidRPr="00D447F9" w:rsidRDefault="0019371F" w:rsidP="0019371F">
      <w:pPr>
        <w:tabs>
          <w:tab w:val="left" w:pos="561"/>
          <w:tab w:val="left" w:pos="4301"/>
          <w:tab w:val="center" w:pos="4544"/>
        </w:tabs>
        <w:spacing w:line="276" w:lineRule="auto"/>
        <w:jc w:val="both"/>
        <w:rPr>
          <w:rFonts w:ascii="Arial" w:hAnsi="Arial" w:cs="Arial"/>
          <w:sz w:val="21"/>
          <w:szCs w:val="21"/>
        </w:rPr>
      </w:pPr>
    </w:p>
    <w:p w14:paraId="375DAD43" w14:textId="3BDC6907" w:rsidR="0019371F" w:rsidRPr="00D447F9" w:rsidRDefault="0019371F" w:rsidP="0019371F">
      <w:pPr>
        <w:tabs>
          <w:tab w:val="left" w:pos="561"/>
          <w:tab w:val="left" w:pos="4301"/>
          <w:tab w:val="center" w:pos="4544"/>
        </w:tabs>
        <w:spacing w:line="276" w:lineRule="auto"/>
        <w:jc w:val="both"/>
        <w:rPr>
          <w:rFonts w:ascii="Arial" w:hAnsi="Arial" w:cs="Arial"/>
          <w:sz w:val="21"/>
          <w:szCs w:val="21"/>
        </w:rPr>
      </w:pPr>
      <w:r w:rsidRPr="00D447F9">
        <w:rPr>
          <w:rFonts w:ascii="Arial" w:hAnsi="Arial" w:cs="Arial"/>
          <w:sz w:val="21"/>
          <w:szCs w:val="21"/>
        </w:rPr>
        <w:t>Po</w:t>
      </w:r>
      <w:r w:rsidR="00B70980" w:rsidRPr="00D447F9">
        <w:rPr>
          <w:rFonts w:ascii="Arial" w:hAnsi="Arial" w:cs="Arial"/>
          <w:sz w:val="21"/>
          <w:szCs w:val="21"/>
        </w:rPr>
        <w:t>dle § 99 odst. 1</w:t>
      </w:r>
      <w:r w:rsidRPr="00D447F9">
        <w:rPr>
          <w:rFonts w:ascii="Arial" w:hAnsi="Arial" w:cs="Arial"/>
          <w:sz w:val="21"/>
          <w:szCs w:val="21"/>
        </w:rPr>
        <w:t xml:space="preserve"> správního řádu Krajský úřad Královéhradeckého kraje</w:t>
      </w:r>
      <w:r w:rsidR="006A23E2" w:rsidRPr="00D447F9">
        <w:rPr>
          <w:rFonts w:ascii="Arial" w:hAnsi="Arial" w:cs="Arial"/>
          <w:sz w:val="21"/>
          <w:szCs w:val="21"/>
        </w:rPr>
        <w:t xml:space="preserve"> (dále jen </w:t>
      </w:r>
      <w:r w:rsidR="006A23E2" w:rsidRPr="00D447F9">
        <w:rPr>
          <w:rFonts w:ascii="Arial" w:hAnsi="Arial" w:cs="Arial"/>
          <w:i/>
          <w:sz w:val="21"/>
          <w:szCs w:val="21"/>
        </w:rPr>
        <w:t>krajský úřad</w:t>
      </w:r>
      <w:r w:rsidR="006A23E2" w:rsidRPr="00D447F9">
        <w:rPr>
          <w:rFonts w:ascii="Arial" w:hAnsi="Arial" w:cs="Arial"/>
          <w:sz w:val="21"/>
          <w:szCs w:val="21"/>
        </w:rPr>
        <w:t>)</w:t>
      </w:r>
      <w:r w:rsidRPr="00D447F9">
        <w:rPr>
          <w:rFonts w:ascii="Arial" w:hAnsi="Arial" w:cs="Arial"/>
          <w:sz w:val="21"/>
          <w:szCs w:val="21"/>
        </w:rPr>
        <w:t xml:space="preserve"> určuje, že účinky jeho rozhodnutí čj. </w:t>
      </w:r>
      <w:r w:rsidR="002529B4" w:rsidRPr="002529B4">
        <w:rPr>
          <w:rFonts w:ascii="Arial" w:hAnsi="Arial" w:cs="Arial"/>
          <w:sz w:val="21"/>
          <w:szCs w:val="21"/>
        </w:rPr>
        <w:t>KUKHK–12940/SKZ/2020-3</w:t>
      </w:r>
      <w:r w:rsidRPr="00D447F9">
        <w:rPr>
          <w:rFonts w:ascii="Arial" w:hAnsi="Arial" w:cs="Arial"/>
          <w:sz w:val="21"/>
          <w:szCs w:val="21"/>
        </w:rPr>
        <w:t xml:space="preserve"> </w:t>
      </w:r>
      <w:r w:rsidR="002C5494" w:rsidRPr="00D447F9">
        <w:rPr>
          <w:rFonts w:ascii="Arial" w:hAnsi="Arial" w:cs="Arial"/>
          <w:sz w:val="21"/>
          <w:szCs w:val="21"/>
        </w:rPr>
        <w:t xml:space="preserve">ze dne </w:t>
      </w:r>
      <w:r w:rsidR="00723524">
        <w:rPr>
          <w:rFonts w:ascii="Arial" w:hAnsi="Arial" w:cs="Arial"/>
          <w:sz w:val="21"/>
          <w:szCs w:val="21"/>
        </w:rPr>
        <w:t>14.05</w:t>
      </w:r>
      <w:r w:rsidR="002529B4">
        <w:rPr>
          <w:rFonts w:ascii="Arial" w:hAnsi="Arial" w:cs="Arial"/>
          <w:sz w:val="21"/>
          <w:szCs w:val="21"/>
        </w:rPr>
        <w:t>.2020</w:t>
      </w:r>
      <w:r w:rsidRPr="00D447F9">
        <w:rPr>
          <w:rFonts w:ascii="Arial" w:hAnsi="Arial" w:cs="Arial"/>
          <w:sz w:val="21"/>
          <w:szCs w:val="21"/>
        </w:rPr>
        <w:t xml:space="preserve"> nastávají ode </w:t>
      </w:r>
      <w:r w:rsidRPr="00D447F9">
        <w:rPr>
          <w:rFonts w:ascii="Arial" w:hAnsi="Arial" w:cs="Arial"/>
          <w:sz w:val="21"/>
          <w:szCs w:val="21"/>
        </w:rPr>
        <w:lastRenderedPageBreak/>
        <w:t xml:space="preserve">dne právní moci přezkoumávaného výroku </w:t>
      </w:r>
      <w:r w:rsidR="002529B4">
        <w:rPr>
          <w:rFonts w:ascii="Arial" w:hAnsi="Arial" w:cs="Arial"/>
          <w:sz w:val="21"/>
          <w:szCs w:val="21"/>
        </w:rPr>
        <w:t>usnesení</w:t>
      </w:r>
      <w:r w:rsidRPr="00D447F9">
        <w:rPr>
          <w:rFonts w:ascii="Arial" w:hAnsi="Arial" w:cs="Arial"/>
          <w:sz w:val="21"/>
          <w:szCs w:val="21"/>
        </w:rPr>
        <w:t xml:space="preserve"> prvostupňového orgánu čj.</w:t>
      </w:r>
      <w:r w:rsidR="002529B4">
        <w:rPr>
          <w:rFonts w:ascii="Arial" w:hAnsi="Arial" w:cs="Arial"/>
          <w:sz w:val="21"/>
          <w:szCs w:val="21"/>
        </w:rPr>
        <w:t xml:space="preserve"> 14/622/2019/PK</w:t>
      </w:r>
      <w:r w:rsidRPr="00D447F9">
        <w:rPr>
          <w:rFonts w:ascii="Arial" w:hAnsi="Arial" w:cs="Arial"/>
          <w:sz w:val="21"/>
          <w:szCs w:val="21"/>
        </w:rPr>
        <w:t xml:space="preserve">, tj. od </w:t>
      </w:r>
      <w:r w:rsidR="002529B4">
        <w:rPr>
          <w:rFonts w:ascii="Arial" w:hAnsi="Arial" w:cs="Arial"/>
          <w:sz w:val="21"/>
          <w:szCs w:val="21"/>
        </w:rPr>
        <w:t>10.03.2020</w:t>
      </w:r>
      <w:r w:rsidRPr="00D447F9">
        <w:rPr>
          <w:rFonts w:ascii="Arial" w:hAnsi="Arial" w:cs="Arial"/>
          <w:sz w:val="21"/>
          <w:szCs w:val="21"/>
        </w:rPr>
        <w:t>.</w:t>
      </w:r>
    </w:p>
    <w:p w14:paraId="5249C854" w14:textId="77777777" w:rsidR="009C021A" w:rsidRPr="00D447F9" w:rsidRDefault="009C021A" w:rsidP="00BB43E1">
      <w:pPr>
        <w:widowControl w:val="0"/>
        <w:autoSpaceDE w:val="0"/>
        <w:autoSpaceDN w:val="0"/>
        <w:adjustRightInd w:val="0"/>
        <w:spacing w:line="276" w:lineRule="auto"/>
        <w:jc w:val="both"/>
        <w:rPr>
          <w:rFonts w:ascii="Arial" w:hAnsi="Arial" w:cs="Arial"/>
          <w:sz w:val="21"/>
          <w:szCs w:val="21"/>
        </w:rPr>
      </w:pPr>
    </w:p>
    <w:p w14:paraId="21637FE4" w14:textId="77777777" w:rsidR="005E1D8D" w:rsidRPr="00D447F9" w:rsidRDefault="005E1D8D" w:rsidP="00BB43E1">
      <w:pPr>
        <w:widowControl w:val="0"/>
        <w:autoSpaceDE w:val="0"/>
        <w:autoSpaceDN w:val="0"/>
        <w:adjustRightInd w:val="0"/>
        <w:spacing w:line="276" w:lineRule="auto"/>
        <w:jc w:val="both"/>
        <w:rPr>
          <w:rFonts w:ascii="Arial" w:hAnsi="Arial" w:cs="Arial"/>
          <w:sz w:val="21"/>
          <w:szCs w:val="21"/>
        </w:rPr>
      </w:pPr>
    </w:p>
    <w:p w14:paraId="0A5F2D7F" w14:textId="77777777" w:rsidR="00B96AF8" w:rsidRPr="00D447F9" w:rsidRDefault="00B96AF8" w:rsidP="00BB43E1">
      <w:pPr>
        <w:widowControl w:val="0"/>
        <w:autoSpaceDE w:val="0"/>
        <w:autoSpaceDN w:val="0"/>
        <w:adjustRightInd w:val="0"/>
        <w:spacing w:line="276" w:lineRule="auto"/>
        <w:jc w:val="both"/>
        <w:rPr>
          <w:rFonts w:ascii="Arial" w:hAnsi="Arial" w:cs="Arial"/>
          <w:b/>
          <w:sz w:val="21"/>
          <w:szCs w:val="21"/>
        </w:rPr>
      </w:pPr>
      <w:r w:rsidRPr="00D447F9">
        <w:rPr>
          <w:rFonts w:ascii="Arial" w:hAnsi="Arial" w:cs="Arial"/>
          <w:b/>
          <w:sz w:val="21"/>
          <w:szCs w:val="21"/>
        </w:rPr>
        <w:t>Odůvodnění:</w:t>
      </w:r>
    </w:p>
    <w:p w14:paraId="0061185D" w14:textId="77777777" w:rsidR="00B96AF8" w:rsidRPr="00D447F9" w:rsidRDefault="00B96AF8" w:rsidP="00BB43E1">
      <w:pPr>
        <w:widowControl w:val="0"/>
        <w:autoSpaceDE w:val="0"/>
        <w:autoSpaceDN w:val="0"/>
        <w:adjustRightInd w:val="0"/>
        <w:spacing w:line="276" w:lineRule="auto"/>
        <w:jc w:val="both"/>
        <w:rPr>
          <w:rFonts w:ascii="Arial" w:hAnsi="Arial" w:cs="Arial"/>
          <w:sz w:val="21"/>
          <w:szCs w:val="21"/>
        </w:rPr>
      </w:pPr>
    </w:p>
    <w:p w14:paraId="0A0BC7EB" w14:textId="1167A81D" w:rsidR="00555B86" w:rsidRDefault="00F23E30" w:rsidP="00555B86">
      <w:pPr>
        <w:tabs>
          <w:tab w:val="left" w:pos="504"/>
        </w:tabs>
        <w:spacing w:line="276" w:lineRule="auto"/>
        <w:jc w:val="both"/>
        <w:rPr>
          <w:rFonts w:ascii="Arial" w:hAnsi="Arial" w:cs="Arial"/>
          <w:sz w:val="21"/>
          <w:szCs w:val="21"/>
        </w:rPr>
      </w:pPr>
      <w:r w:rsidRPr="00D447F9">
        <w:rPr>
          <w:rFonts w:ascii="Arial" w:hAnsi="Arial" w:cs="Arial"/>
          <w:sz w:val="21"/>
          <w:szCs w:val="21"/>
        </w:rPr>
        <w:t xml:space="preserve">Krajskému úřadu bylo dne </w:t>
      </w:r>
      <w:r w:rsidR="00555B86">
        <w:rPr>
          <w:rFonts w:ascii="Arial" w:hAnsi="Arial" w:cs="Arial"/>
          <w:sz w:val="21"/>
          <w:szCs w:val="21"/>
        </w:rPr>
        <w:t>14.04.2020</w:t>
      </w:r>
      <w:r w:rsidRPr="00D447F9">
        <w:rPr>
          <w:rFonts w:ascii="Arial" w:hAnsi="Arial" w:cs="Arial"/>
          <w:sz w:val="21"/>
          <w:szCs w:val="21"/>
        </w:rPr>
        <w:t xml:space="preserve"> doručeno odvolání </w:t>
      </w:r>
      <w:r w:rsidR="00555B86">
        <w:rPr>
          <w:rFonts w:ascii="Arial" w:hAnsi="Arial" w:cs="Arial"/>
          <w:sz w:val="21"/>
          <w:szCs w:val="21"/>
        </w:rPr>
        <w:t xml:space="preserve">poškozeného </w:t>
      </w:r>
      <w:r w:rsidR="00360316">
        <w:rPr>
          <w:rFonts w:ascii="Arial" w:hAnsi="Arial" w:cs="Arial"/>
          <w:sz w:val="21"/>
          <w:szCs w:val="21"/>
        </w:rPr>
        <w:t>XXX</w:t>
      </w:r>
      <w:r w:rsidR="00555B86" w:rsidRPr="00C51597">
        <w:rPr>
          <w:rFonts w:ascii="Arial" w:hAnsi="Arial" w:cs="Arial"/>
          <w:sz w:val="21"/>
          <w:szCs w:val="21"/>
        </w:rPr>
        <w:t xml:space="preserve"> (dále také </w:t>
      </w:r>
      <w:r w:rsidR="00555B86">
        <w:rPr>
          <w:rFonts w:ascii="Arial" w:hAnsi="Arial" w:cs="Arial"/>
          <w:i/>
          <w:sz w:val="21"/>
          <w:szCs w:val="21"/>
        </w:rPr>
        <w:t>poškozený</w:t>
      </w:r>
      <w:r w:rsidR="00555B86" w:rsidRPr="00C51597">
        <w:rPr>
          <w:rFonts w:ascii="Arial" w:hAnsi="Arial" w:cs="Arial"/>
          <w:sz w:val="21"/>
          <w:szCs w:val="21"/>
        </w:rPr>
        <w:t xml:space="preserve">), </w:t>
      </w:r>
      <w:r w:rsidR="00555B86" w:rsidRPr="00723524">
        <w:rPr>
          <w:rFonts w:ascii="Arial" w:hAnsi="Arial" w:cs="Arial"/>
          <w:sz w:val="21"/>
          <w:szCs w:val="21"/>
        </w:rPr>
        <w:t>v řízení zastoupen</w:t>
      </w:r>
      <w:r w:rsidR="002D5CEE" w:rsidRPr="00723524">
        <w:rPr>
          <w:rFonts w:ascii="Arial" w:hAnsi="Arial" w:cs="Arial"/>
          <w:sz w:val="21"/>
          <w:szCs w:val="21"/>
        </w:rPr>
        <w:t>ého</w:t>
      </w:r>
      <w:r w:rsidR="00555B86" w:rsidRPr="00723524">
        <w:rPr>
          <w:rFonts w:ascii="Arial" w:hAnsi="Arial" w:cs="Arial"/>
          <w:sz w:val="21"/>
          <w:szCs w:val="21"/>
        </w:rPr>
        <w:t xml:space="preserve"> </w:t>
      </w:r>
      <w:r w:rsidR="00555B86">
        <w:rPr>
          <w:rFonts w:ascii="Arial" w:hAnsi="Arial" w:cs="Arial"/>
          <w:sz w:val="21"/>
          <w:szCs w:val="21"/>
        </w:rPr>
        <w:t xml:space="preserve">advokátem </w:t>
      </w:r>
      <w:r w:rsidR="00555B86" w:rsidRPr="00C51597">
        <w:rPr>
          <w:rFonts w:ascii="Arial" w:hAnsi="Arial" w:cs="Arial"/>
          <w:sz w:val="21"/>
          <w:szCs w:val="21"/>
        </w:rPr>
        <w:t>JUDr.</w:t>
      </w:r>
      <w:r w:rsidR="00555B86">
        <w:rPr>
          <w:rFonts w:ascii="Arial" w:hAnsi="Arial" w:cs="Arial"/>
          <w:sz w:val="21"/>
          <w:szCs w:val="21"/>
        </w:rPr>
        <w:t xml:space="preserve"> Jiřím Králíkem</w:t>
      </w:r>
      <w:r w:rsidR="00555B86" w:rsidRPr="00C51597">
        <w:rPr>
          <w:rFonts w:ascii="Arial" w:hAnsi="Arial" w:cs="Arial"/>
          <w:sz w:val="21"/>
          <w:szCs w:val="21"/>
        </w:rPr>
        <w:t xml:space="preserve">, </w:t>
      </w:r>
      <w:r w:rsidR="00555B86">
        <w:rPr>
          <w:rFonts w:ascii="Arial" w:hAnsi="Arial" w:cs="Arial"/>
          <w:sz w:val="21"/>
          <w:szCs w:val="21"/>
        </w:rPr>
        <w:t xml:space="preserve">se sídlem K. H. Máchy 604/6, 500 02 Hradec Králové </w:t>
      </w:r>
      <w:r w:rsidR="00555B86" w:rsidRPr="00555B86">
        <w:rPr>
          <w:rFonts w:ascii="Arial" w:hAnsi="Arial" w:cs="Arial"/>
          <w:sz w:val="21"/>
          <w:szCs w:val="21"/>
        </w:rPr>
        <w:t>(zvolen na základě udělené plné moci ze dne 11.11.2019)</w:t>
      </w:r>
      <w:r w:rsidR="00555B86">
        <w:rPr>
          <w:rFonts w:ascii="Arial" w:hAnsi="Arial" w:cs="Arial"/>
          <w:sz w:val="21"/>
          <w:szCs w:val="21"/>
        </w:rPr>
        <w:t>,</w:t>
      </w:r>
      <w:r w:rsidRPr="00D447F9">
        <w:rPr>
          <w:rFonts w:ascii="Arial" w:hAnsi="Arial" w:cs="Arial"/>
          <w:sz w:val="21"/>
          <w:szCs w:val="21"/>
        </w:rPr>
        <w:t xml:space="preserve"> proti</w:t>
      </w:r>
      <w:r w:rsidR="00555B86">
        <w:rPr>
          <w:rFonts w:ascii="Arial" w:hAnsi="Arial" w:cs="Arial"/>
          <w:sz w:val="21"/>
          <w:szCs w:val="21"/>
        </w:rPr>
        <w:t xml:space="preserve"> </w:t>
      </w:r>
      <w:r w:rsidR="00555B86" w:rsidRPr="00C51597">
        <w:rPr>
          <w:rFonts w:ascii="Arial" w:hAnsi="Arial" w:cs="Arial"/>
          <w:sz w:val="21"/>
          <w:szCs w:val="21"/>
        </w:rPr>
        <w:t>usnesení</w:t>
      </w:r>
      <w:r w:rsidR="00555B86">
        <w:rPr>
          <w:rFonts w:ascii="Arial" w:hAnsi="Arial" w:cs="Arial"/>
          <w:sz w:val="21"/>
          <w:szCs w:val="21"/>
        </w:rPr>
        <w:t xml:space="preserve"> </w:t>
      </w:r>
      <w:r w:rsidR="00555B86" w:rsidRPr="001F03F7">
        <w:rPr>
          <w:rFonts w:ascii="Arial" w:hAnsi="Arial" w:cs="Arial"/>
          <w:sz w:val="21"/>
          <w:szCs w:val="21"/>
        </w:rPr>
        <w:t>prvostupňov</w:t>
      </w:r>
      <w:r w:rsidR="00555B86">
        <w:rPr>
          <w:rFonts w:ascii="Arial" w:hAnsi="Arial" w:cs="Arial"/>
          <w:sz w:val="21"/>
          <w:szCs w:val="21"/>
        </w:rPr>
        <w:t>ého</w:t>
      </w:r>
      <w:r w:rsidR="00555B86" w:rsidRPr="001F03F7">
        <w:rPr>
          <w:rFonts w:ascii="Arial" w:hAnsi="Arial" w:cs="Arial"/>
          <w:sz w:val="21"/>
          <w:szCs w:val="21"/>
        </w:rPr>
        <w:t xml:space="preserve"> orgán</w:t>
      </w:r>
      <w:r w:rsidR="00555B86">
        <w:rPr>
          <w:rFonts w:ascii="Arial" w:hAnsi="Arial" w:cs="Arial"/>
          <w:sz w:val="21"/>
          <w:szCs w:val="21"/>
        </w:rPr>
        <w:t xml:space="preserve">u </w:t>
      </w:r>
      <w:r w:rsidR="00555B86" w:rsidRPr="00C51597">
        <w:rPr>
          <w:rFonts w:ascii="Arial" w:hAnsi="Arial" w:cs="Arial"/>
          <w:sz w:val="21"/>
          <w:szCs w:val="21"/>
        </w:rPr>
        <w:t>čj.</w:t>
      </w:r>
      <w:r w:rsidR="00C111A2">
        <w:rPr>
          <w:rFonts w:ascii="Arial" w:hAnsi="Arial" w:cs="Arial"/>
          <w:sz w:val="21"/>
          <w:szCs w:val="21"/>
        </w:rPr>
        <w:t xml:space="preserve"> </w:t>
      </w:r>
      <w:r w:rsidR="00555B86">
        <w:rPr>
          <w:rFonts w:ascii="Arial" w:hAnsi="Arial" w:cs="Arial"/>
          <w:sz w:val="21"/>
          <w:szCs w:val="21"/>
        </w:rPr>
        <w:t xml:space="preserve">14/622/2019/PK </w:t>
      </w:r>
      <w:r w:rsidR="00555B86" w:rsidRPr="00C51597">
        <w:rPr>
          <w:rFonts w:ascii="Arial" w:hAnsi="Arial" w:cs="Arial"/>
          <w:sz w:val="21"/>
          <w:szCs w:val="21"/>
        </w:rPr>
        <w:t xml:space="preserve">ze dne </w:t>
      </w:r>
      <w:r w:rsidR="00555B86">
        <w:rPr>
          <w:rFonts w:ascii="Arial" w:hAnsi="Arial" w:cs="Arial"/>
          <w:sz w:val="21"/>
          <w:szCs w:val="21"/>
        </w:rPr>
        <w:t>19.02.2020</w:t>
      </w:r>
      <w:r w:rsidR="00555B86" w:rsidRPr="00C51597">
        <w:rPr>
          <w:rFonts w:ascii="Arial" w:hAnsi="Arial" w:cs="Arial"/>
          <w:sz w:val="21"/>
          <w:szCs w:val="21"/>
        </w:rPr>
        <w:t>, jímž bylo podle § 86 odst. 1 písm. c) zákona o odpovědnosti za přestupky a řízení o nich zastaveno řízení o přestupku proti občanskému soužití podle § 7 odst. 1 písm. b) zákona o některých přestupcích – ublížení na zdraví jinému, jehož se měl dopustit obviněný</w:t>
      </w:r>
      <w:r w:rsidR="00555B86">
        <w:rPr>
          <w:rFonts w:ascii="Arial" w:hAnsi="Arial" w:cs="Arial"/>
          <w:sz w:val="21"/>
          <w:szCs w:val="21"/>
        </w:rPr>
        <w:t xml:space="preserve"> </w:t>
      </w:r>
      <w:r w:rsidR="00360316">
        <w:rPr>
          <w:rFonts w:ascii="Arial" w:hAnsi="Arial" w:cs="Arial"/>
          <w:sz w:val="21"/>
          <w:szCs w:val="21"/>
        </w:rPr>
        <w:t>XXX</w:t>
      </w:r>
      <w:r w:rsidR="00555B86" w:rsidRPr="00C51597">
        <w:rPr>
          <w:rFonts w:ascii="Arial" w:hAnsi="Arial" w:cs="Arial"/>
          <w:sz w:val="21"/>
          <w:szCs w:val="21"/>
        </w:rPr>
        <w:t>, data výše</w:t>
      </w:r>
      <w:r w:rsidR="00555B86">
        <w:rPr>
          <w:rFonts w:ascii="Arial" w:hAnsi="Arial" w:cs="Arial"/>
          <w:sz w:val="21"/>
          <w:szCs w:val="21"/>
        </w:rPr>
        <w:t xml:space="preserve"> (dále také </w:t>
      </w:r>
      <w:r w:rsidR="00555B86" w:rsidRPr="00BB251D">
        <w:rPr>
          <w:rFonts w:ascii="Arial" w:hAnsi="Arial" w:cs="Arial"/>
          <w:i/>
          <w:sz w:val="21"/>
          <w:szCs w:val="21"/>
        </w:rPr>
        <w:t>obviněný</w:t>
      </w:r>
      <w:r w:rsidR="00555B86">
        <w:rPr>
          <w:rFonts w:ascii="Arial" w:hAnsi="Arial" w:cs="Arial"/>
          <w:sz w:val="21"/>
          <w:szCs w:val="21"/>
        </w:rPr>
        <w:t>)</w:t>
      </w:r>
      <w:r w:rsidR="00555B86" w:rsidRPr="00C51597">
        <w:rPr>
          <w:rFonts w:ascii="Arial" w:hAnsi="Arial" w:cs="Arial"/>
          <w:sz w:val="21"/>
          <w:szCs w:val="21"/>
        </w:rPr>
        <w:t>, shora popsaným jednáním, neboť spáchání skutku, o němž se vede řízení, nebylo obviněnému prokázáno,</w:t>
      </w:r>
      <w:r w:rsidR="00555B86">
        <w:rPr>
          <w:rFonts w:ascii="Arial" w:hAnsi="Arial" w:cs="Arial"/>
          <w:sz w:val="21"/>
          <w:szCs w:val="21"/>
        </w:rPr>
        <w:t xml:space="preserve"> </w:t>
      </w:r>
      <w:r w:rsidR="00555B86" w:rsidRPr="00C51597">
        <w:rPr>
          <w:rFonts w:ascii="Arial" w:hAnsi="Arial" w:cs="Arial"/>
          <w:sz w:val="21"/>
          <w:szCs w:val="21"/>
        </w:rPr>
        <w:t>a jímž</w:t>
      </w:r>
      <w:r w:rsidR="00555B86">
        <w:rPr>
          <w:rFonts w:ascii="Arial" w:hAnsi="Arial" w:cs="Arial"/>
          <w:sz w:val="21"/>
          <w:szCs w:val="21"/>
        </w:rPr>
        <w:t xml:space="preserve"> v souladu s </w:t>
      </w:r>
      <w:r w:rsidR="00555B86" w:rsidRPr="00C51597">
        <w:rPr>
          <w:rFonts w:ascii="Arial" w:hAnsi="Arial" w:cs="Arial"/>
          <w:sz w:val="21"/>
          <w:szCs w:val="21"/>
        </w:rPr>
        <w:t>§ 89 odst. 2 zákona o odpovědnosti za přestupky a řízení o nich</w:t>
      </w:r>
      <w:r w:rsidR="00555B86">
        <w:rPr>
          <w:rFonts w:ascii="Arial" w:hAnsi="Arial" w:cs="Arial"/>
          <w:sz w:val="21"/>
          <w:szCs w:val="21"/>
        </w:rPr>
        <w:t xml:space="preserve"> prvostupňový orgán nerozhodl o náhradě škody.</w:t>
      </w:r>
    </w:p>
    <w:p w14:paraId="485469E5" w14:textId="77777777" w:rsidR="00F115AE" w:rsidRPr="00D447F9" w:rsidRDefault="00F115AE" w:rsidP="00BB43E1">
      <w:pPr>
        <w:widowControl w:val="0"/>
        <w:autoSpaceDE w:val="0"/>
        <w:autoSpaceDN w:val="0"/>
        <w:adjustRightInd w:val="0"/>
        <w:spacing w:line="276" w:lineRule="auto"/>
        <w:jc w:val="both"/>
        <w:rPr>
          <w:rFonts w:ascii="Arial" w:hAnsi="Arial" w:cs="Arial"/>
          <w:sz w:val="21"/>
          <w:szCs w:val="21"/>
        </w:rPr>
      </w:pPr>
    </w:p>
    <w:p w14:paraId="13047666" w14:textId="327CA788" w:rsidR="003F5CD0" w:rsidRDefault="005915B9" w:rsidP="004853DF">
      <w:pPr>
        <w:widowControl w:val="0"/>
        <w:autoSpaceDE w:val="0"/>
        <w:autoSpaceDN w:val="0"/>
        <w:adjustRightInd w:val="0"/>
        <w:spacing w:line="276" w:lineRule="auto"/>
        <w:jc w:val="both"/>
        <w:rPr>
          <w:rFonts w:ascii="Arial" w:hAnsi="Arial" w:cs="Arial"/>
          <w:sz w:val="21"/>
          <w:szCs w:val="21"/>
        </w:rPr>
      </w:pPr>
      <w:r w:rsidRPr="005915B9">
        <w:rPr>
          <w:rFonts w:ascii="Arial" w:hAnsi="Arial" w:cs="Arial"/>
          <w:sz w:val="21"/>
          <w:szCs w:val="21"/>
        </w:rPr>
        <w:t xml:space="preserve">Krajský úřad </w:t>
      </w:r>
      <w:r>
        <w:rPr>
          <w:rFonts w:ascii="Arial" w:hAnsi="Arial" w:cs="Arial"/>
          <w:sz w:val="21"/>
          <w:szCs w:val="21"/>
        </w:rPr>
        <w:t>z</w:t>
      </w:r>
      <w:r w:rsidRPr="00934C5F">
        <w:rPr>
          <w:rFonts w:ascii="Arial" w:hAnsi="Arial" w:cs="Arial"/>
          <w:sz w:val="21"/>
          <w:szCs w:val="21"/>
        </w:rPr>
        <w:t> obsahu odvolání</w:t>
      </w:r>
      <w:r>
        <w:rPr>
          <w:rFonts w:ascii="Arial" w:hAnsi="Arial" w:cs="Arial"/>
          <w:sz w:val="21"/>
          <w:szCs w:val="21"/>
        </w:rPr>
        <w:t xml:space="preserve"> poškozeného</w:t>
      </w:r>
      <w:r w:rsidRPr="00934C5F">
        <w:rPr>
          <w:rFonts w:ascii="Arial" w:hAnsi="Arial" w:cs="Arial"/>
          <w:sz w:val="21"/>
          <w:szCs w:val="21"/>
        </w:rPr>
        <w:t xml:space="preserve"> </w:t>
      </w:r>
      <w:r>
        <w:rPr>
          <w:rFonts w:ascii="Arial" w:hAnsi="Arial" w:cs="Arial"/>
          <w:sz w:val="21"/>
          <w:szCs w:val="21"/>
        </w:rPr>
        <w:t>dovodil</w:t>
      </w:r>
      <w:r w:rsidRPr="00934C5F">
        <w:rPr>
          <w:rFonts w:ascii="Arial" w:hAnsi="Arial" w:cs="Arial"/>
          <w:sz w:val="21"/>
          <w:szCs w:val="21"/>
        </w:rPr>
        <w:t xml:space="preserve">, že směruje nejen do té části výroku usnesení, která se týká jím uplatněného nároku na náhradu škody, ale i do části výroku usnesení, jímž bylo řízení vedené proti </w:t>
      </w:r>
      <w:r w:rsidR="00360316">
        <w:rPr>
          <w:rFonts w:ascii="Arial" w:hAnsi="Arial" w:cs="Arial"/>
          <w:sz w:val="21"/>
          <w:szCs w:val="21"/>
        </w:rPr>
        <w:t>XXX</w:t>
      </w:r>
      <w:r w:rsidRPr="00934C5F">
        <w:rPr>
          <w:rFonts w:ascii="Arial" w:hAnsi="Arial" w:cs="Arial"/>
          <w:sz w:val="21"/>
          <w:szCs w:val="21"/>
        </w:rPr>
        <w:t xml:space="preserve"> zastaveno – tedy do části, proti které se jako poškozený odvolat nemohl</w:t>
      </w:r>
      <w:r>
        <w:rPr>
          <w:rFonts w:ascii="Arial" w:hAnsi="Arial" w:cs="Arial"/>
          <w:sz w:val="21"/>
          <w:szCs w:val="21"/>
        </w:rPr>
        <w:t xml:space="preserve">, a proto </w:t>
      </w:r>
      <w:r w:rsidR="009F0ACC">
        <w:rPr>
          <w:rFonts w:ascii="Arial" w:hAnsi="Arial" w:cs="Arial"/>
          <w:sz w:val="21"/>
          <w:szCs w:val="21"/>
        </w:rPr>
        <w:t>odvolání poškozeného</w:t>
      </w:r>
      <w:r>
        <w:rPr>
          <w:rFonts w:ascii="Arial" w:hAnsi="Arial" w:cs="Arial"/>
          <w:sz w:val="21"/>
          <w:szCs w:val="21"/>
        </w:rPr>
        <w:t xml:space="preserve"> v</w:t>
      </w:r>
      <w:r w:rsidRPr="00934C5F">
        <w:rPr>
          <w:rFonts w:ascii="Arial" w:hAnsi="Arial" w:cs="Arial"/>
          <w:sz w:val="21"/>
          <w:szCs w:val="21"/>
        </w:rPr>
        <w:t xml:space="preserve"> této části (tj. odvolání do výroku o vině /zastavení řízení/ usnesení </w:t>
      </w:r>
      <w:r w:rsidRPr="005915B9">
        <w:rPr>
          <w:rFonts w:ascii="Arial" w:hAnsi="Arial" w:cs="Arial"/>
          <w:sz w:val="21"/>
          <w:szCs w:val="21"/>
        </w:rPr>
        <w:t>prvostupňového orgánu) vyhodnotil jako nepřípustné a podle § 92 odst. 1 správního řádu ho zamítl</w:t>
      </w:r>
      <w:r w:rsidR="009F0ACC">
        <w:rPr>
          <w:rFonts w:ascii="Arial" w:hAnsi="Arial" w:cs="Arial"/>
          <w:sz w:val="21"/>
          <w:szCs w:val="21"/>
        </w:rPr>
        <w:t>, a</w:t>
      </w:r>
      <w:r w:rsidRPr="005915B9">
        <w:rPr>
          <w:rFonts w:ascii="Arial" w:hAnsi="Arial" w:cs="Arial"/>
          <w:sz w:val="21"/>
          <w:szCs w:val="21"/>
        </w:rPr>
        <w:t xml:space="preserve"> v části, v níž prvostupňový orgán</w:t>
      </w:r>
      <w:r w:rsidR="00E62D5C">
        <w:rPr>
          <w:rFonts w:ascii="Arial" w:hAnsi="Arial" w:cs="Arial"/>
          <w:sz w:val="21"/>
          <w:szCs w:val="21"/>
        </w:rPr>
        <w:t xml:space="preserve"> </w:t>
      </w:r>
      <w:r w:rsidR="00E62D5C" w:rsidRPr="00FD3AF4">
        <w:rPr>
          <w:rFonts w:ascii="Arial" w:hAnsi="Arial" w:cs="Arial"/>
          <w:sz w:val="21"/>
          <w:szCs w:val="21"/>
        </w:rPr>
        <w:t>(</w:t>
      </w:r>
      <w:r w:rsidRPr="00FD3AF4">
        <w:rPr>
          <w:rFonts w:ascii="Arial" w:hAnsi="Arial" w:cs="Arial"/>
          <w:sz w:val="21"/>
          <w:szCs w:val="21"/>
        </w:rPr>
        <w:t>ne</w:t>
      </w:r>
      <w:r w:rsidR="00E62D5C" w:rsidRPr="00FD3AF4">
        <w:rPr>
          <w:rFonts w:ascii="Arial" w:hAnsi="Arial" w:cs="Arial"/>
          <w:sz w:val="21"/>
          <w:szCs w:val="21"/>
        </w:rPr>
        <w:t>)</w:t>
      </w:r>
      <w:r w:rsidRPr="00FD3AF4">
        <w:rPr>
          <w:rFonts w:ascii="Arial" w:hAnsi="Arial" w:cs="Arial"/>
          <w:sz w:val="21"/>
          <w:szCs w:val="21"/>
        </w:rPr>
        <w:t xml:space="preserve">rozhodl </w:t>
      </w:r>
      <w:r w:rsidRPr="005915B9">
        <w:rPr>
          <w:rFonts w:ascii="Arial" w:hAnsi="Arial" w:cs="Arial"/>
          <w:sz w:val="21"/>
          <w:szCs w:val="21"/>
        </w:rPr>
        <w:t>o náhradě škody ho</w:t>
      </w:r>
      <w:r w:rsidR="004853DF">
        <w:rPr>
          <w:rFonts w:ascii="Arial" w:hAnsi="Arial" w:cs="Arial"/>
          <w:sz w:val="21"/>
          <w:szCs w:val="21"/>
        </w:rPr>
        <w:t xml:space="preserve"> podle § 90 odst. 1 písm. b) správního řádu</w:t>
      </w:r>
      <w:r w:rsidRPr="005915B9">
        <w:rPr>
          <w:rFonts w:ascii="Arial" w:hAnsi="Arial" w:cs="Arial"/>
          <w:sz w:val="21"/>
          <w:szCs w:val="21"/>
        </w:rPr>
        <w:t xml:space="preserve"> zrušil a věc náhrady škody vrátil tomuto správnímu orgánu k</w:t>
      </w:r>
      <w:r w:rsidR="004853DF">
        <w:rPr>
          <w:rFonts w:ascii="Arial" w:hAnsi="Arial" w:cs="Arial"/>
          <w:sz w:val="21"/>
          <w:szCs w:val="21"/>
        </w:rPr>
        <w:t> </w:t>
      </w:r>
      <w:r w:rsidRPr="005915B9">
        <w:rPr>
          <w:rFonts w:ascii="Arial" w:hAnsi="Arial" w:cs="Arial"/>
          <w:sz w:val="21"/>
          <w:szCs w:val="21"/>
        </w:rPr>
        <w:t>novému projednání.</w:t>
      </w:r>
    </w:p>
    <w:p w14:paraId="5E9A6D5A" w14:textId="77777777" w:rsidR="003F5CD0" w:rsidRDefault="003F5CD0" w:rsidP="004853DF">
      <w:pPr>
        <w:widowControl w:val="0"/>
        <w:autoSpaceDE w:val="0"/>
        <w:autoSpaceDN w:val="0"/>
        <w:adjustRightInd w:val="0"/>
        <w:spacing w:line="276" w:lineRule="auto"/>
        <w:jc w:val="both"/>
        <w:rPr>
          <w:rFonts w:ascii="Arial" w:hAnsi="Arial" w:cs="Arial"/>
          <w:sz w:val="21"/>
          <w:szCs w:val="21"/>
        </w:rPr>
      </w:pPr>
    </w:p>
    <w:p w14:paraId="3450EB51" w14:textId="0284CD71" w:rsidR="005915B9" w:rsidRPr="00FD3AF4" w:rsidRDefault="006B21C8" w:rsidP="004853DF">
      <w:pPr>
        <w:widowControl w:val="0"/>
        <w:autoSpaceDE w:val="0"/>
        <w:autoSpaceDN w:val="0"/>
        <w:adjustRightInd w:val="0"/>
        <w:spacing w:line="276" w:lineRule="auto"/>
        <w:jc w:val="both"/>
        <w:rPr>
          <w:rFonts w:ascii="Arial" w:hAnsi="Arial" w:cs="Arial"/>
          <w:strike/>
          <w:sz w:val="21"/>
          <w:szCs w:val="21"/>
        </w:rPr>
      </w:pPr>
      <w:r w:rsidRPr="00FD3AF4">
        <w:rPr>
          <w:rFonts w:ascii="Arial" w:hAnsi="Arial" w:cs="Arial"/>
          <w:sz w:val="21"/>
          <w:szCs w:val="21"/>
        </w:rPr>
        <w:t xml:space="preserve">Protože </w:t>
      </w:r>
      <w:r w:rsidR="00FD3AF4" w:rsidRPr="00FD3AF4">
        <w:rPr>
          <w:rFonts w:ascii="Arial" w:hAnsi="Arial" w:cs="Arial"/>
          <w:sz w:val="21"/>
          <w:szCs w:val="21"/>
        </w:rPr>
        <w:t>k</w:t>
      </w:r>
      <w:r w:rsidRPr="00FD3AF4">
        <w:rPr>
          <w:rFonts w:ascii="Arial" w:hAnsi="Arial" w:cs="Arial"/>
          <w:sz w:val="21"/>
          <w:szCs w:val="21"/>
        </w:rPr>
        <w:t xml:space="preserve">rajský úřad při přezkoumání </w:t>
      </w:r>
      <w:r w:rsidR="004853DF" w:rsidRPr="00FD3AF4">
        <w:rPr>
          <w:rFonts w:ascii="Arial" w:hAnsi="Arial" w:cs="Arial"/>
          <w:sz w:val="21"/>
          <w:szCs w:val="21"/>
        </w:rPr>
        <w:t>spisové dokumentace</w:t>
      </w:r>
      <w:r w:rsidRPr="00FD3AF4">
        <w:rPr>
          <w:rFonts w:ascii="Arial" w:hAnsi="Arial" w:cs="Arial"/>
          <w:sz w:val="21"/>
          <w:szCs w:val="21"/>
        </w:rPr>
        <w:t xml:space="preserve">, jež mu byla předložena spolu s odvoláním poškozeného, zjistil závažnou vadu, </w:t>
      </w:r>
      <w:r w:rsidR="0067781B" w:rsidRPr="00FD3AF4">
        <w:rPr>
          <w:rFonts w:ascii="Arial" w:hAnsi="Arial" w:cs="Arial"/>
          <w:sz w:val="21"/>
          <w:szCs w:val="21"/>
        </w:rPr>
        <w:t>pro kterou zrušil</w:t>
      </w:r>
      <w:r w:rsidRPr="00FD3AF4">
        <w:rPr>
          <w:rFonts w:ascii="Arial" w:hAnsi="Arial" w:cs="Arial"/>
          <w:sz w:val="21"/>
          <w:szCs w:val="21"/>
        </w:rPr>
        <w:t xml:space="preserve"> přípustným odvoláním napadený výrok (tj. výrok o náhradě škody) a věc vráti</w:t>
      </w:r>
      <w:r w:rsidR="0067781B" w:rsidRPr="00FD3AF4">
        <w:rPr>
          <w:rFonts w:ascii="Arial" w:hAnsi="Arial" w:cs="Arial"/>
          <w:sz w:val="21"/>
          <w:szCs w:val="21"/>
        </w:rPr>
        <w:t>l</w:t>
      </w:r>
      <w:r w:rsidRPr="00FD3AF4">
        <w:rPr>
          <w:rFonts w:ascii="Arial" w:hAnsi="Arial" w:cs="Arial"/>
          <w:sz w:val="21"/>
          <w:szCs w:val="21"/>
        </w:rPr>
        <w:t xml:space="preserve"> prvostupňovému orgánu k novému projednání, </w:t>
      </w:r>
      <w:r w:rsidR="0067781B" w:rsidRPr="00FD3AF4">
        <w:rPr>
          <w:rFonts w:ascii="Arial" w:hAnsi="Arial" w:cs="Arial"/>
          <w:sz w:val="21"/>
          <w:szCs w:val="21"/>
        </w:rPr>
        <w:t xml:space="preserve">a </w:t>
      </w:r>
      <w:r w:rsidRPr="00FD3AF4">
        <w:rPr>
          <w:rFonts w:ascii="Arial" w:hAnsi="Arial" w:cs="Arial"/>
          <w:sz w:val="21"/>
          <w:szCs w:val="21"/>
        </w:rPr>
        <w:t>která</w:t>
      </w:r>
      <w:r w:rsidR="0067781B" w:rsidRPr="00FD3AF4">
        <w:rPr>
          <w:rFonts w:ascii="Arial" w:hAnsi="Arial" w:cs="Arial"/>
          <w:sz w:val="21"/>
          <w:szCs w:val="21"/>
        </w:rPr>
        <w:t xml:space="preserve"> byla takového charakteru, že </w:t>
      </w:r>
      <w:r w:rsidRPr="00FD3AF4">
        <w:rPr>
          <w:rFonts w:ascii="Arial" w:hAnsi="Arial" w:cs="Arial"/>
          <w:sz w:val="21"/>
          <w:szCs w:val="21"/>
        </w:rPr>
        <w:t xml:space="preserve">měla vliv </w:t>
      </w:r>
      <w:r w:rsidR="0067781B" w:rsidRPr="00FD3AF4">
        <w:rPr>
          <w:rFonts w:ascii="Arial" w:hAnsi="Arial" w:cs="Arial"/>
          <w:sz w:val="21"/>
          <w:szCs w:val="21"/>
        </w:rPr>
        <w:t>i</w:t>
      </w:r>
      <w:r w:rsidRPr="00FD3AF4">
        <w:rPr>
          <w:rFonts w:ascii="Arial" w:hAnsi="Arial" w:cs="Arial"/>
          <w:sz w:val="21"/>
          <w:szCs w:val="21"/>
        </w:rPr>
        <w:t xml:space="preserve"> na zákonnost </w:t>
      </w:r>
      <w:r w:rsidR="0067781B" w:rsidRPr="00FD3AF4">
        <w:rPr>
          <w:rFonts w:ascii="Arial" w:hAnsi="Arial" w:cs="Arial"/>
          <w:sz w:val="21"/>
          <w:szCs w:val="21"/>
        </w:rPr>
        <w:t>nepří</w:t>
      </w:r>
      <w:r w:rsidRPr="00FD3AF4">
        <w:rPr>
          <w:rFonts w:ascii="Arial" w:hAnsi="Arial" w:cs="Arial"/>
          <w:sz w:val="21"/>
          <w:szCs w:val="21"/>
        </w:rPr>
        <w:t xml:space="preserve">pustným odvoláním </w:t>
      </w:r>
      <w:r w:rsidR="0067781B" w:rsidRPr="00FD3AF4">
        <w:rPr>
          <w:rFonts w:ascii="Arial" w:hAnsi="Arial" w:cs="Arial"/>
          <w:sz w:val="21"/>
          <w:szCs w:val="21"/>
        </w:rPr>
        <w:t xml:space="preserve">napadeného </w:t>
      </w:r>
      <w:r w:rsidRPr="00FD3AF4">
        <w:rPr>
          <w:rFonts w:ascii="Arial" w:hAnsi="Arial" w:cs="Arial"/>
          <w:sz w:val="21"/>
          <w:szCs w:val="21"/>
        </w:rPr>
        <w:t>výroku o zastavení řízení</w:t>
      </w:r>
      <w:r w:rsidR="0067781B" w:rsidRPr="00FD3AF4">
        <w:rPr>
          <w:rFonts w:ascii="Arial" w:hAnsi="Arial" w:cs="Arial"/>
          <w:sz w:val="21"/>
          <w:szCs w:val="21"/>
        </w:rPr>
        <w:t>,</w:t>
      </w:r>
      <w:r w:rsidRPr="00FD3AF4">
        <w:rPr>
          <w:rFonts w:ascii="Arial" w:hAnsi="Arial" w:cs="Arial"/>
          <w:sz w:val="21"/>
          <w:szCs w:val="21"/>
        </w:rPr>
        <w:t xml:space="preserve"> rozhodl </w:t>
      </w:r>
      <w:r w:rsidR="005915B9" w:rsidRPr="00FD3AF4">
        <w:rPr>
          <w:rFonts w:ascii="Arial" w:hAnsi="Arial" w:cs="Arial"/>
          <w:sz w:val="21"/>
          <w:szCs w:val="21"/>
        </w:rPr>
        <w:t xml:space="preserve"> z moci úřední </w:t>
      </w:r>
      <w:r w:rsidR="004853DF" w:rsidRPr="00FD3AF4">
        <w:rPr>
          <w:rFonts w:ascii="Arial" w:hAnsi="Arial" w:cs="Arial"/>
          <w:sz w:val="21"/>
          <w:szCs w:val="21"/>
        </w:rPr>
        <w:t xml:space="preserve">tento výrok usnesení </w:t>
      </w:r>
      <w:r w:rsidR="005915B9" w:rsidRPr="00FD3AF4">
        <w:rPr>
          <w:rFonts w:ascii="Arial" w:hAnsi="Arial" w:cs="Arial"/>
          <w:sz w:val="21"/>
          <w:szCs w:val="21"/>
        </w:rPr>
        <w:t>přezkoumat</w:t>
      </w:r>
      <w:r w:rsidRPr="00FD3AF4">
        <w:rPr>
          <w:rFonts w:ascii="Arial" w:hAnsi="Arial" w:cs="Arial"/>
          <w:sz w:val="21"/>
          <w:szCs w:val="21"/>
        </w:rPr>
        <w:t xml:space="preserve"> ve zkráceném přezkumném řízení podle § 98 správního řádu</w:t>
      </w:r>
      <w:r w:rsidR="005915B9" w:rsidRPr="00FD3AF4">
        <w:rPr>
          <w:rFonts w:ascii="Arial" w:hAnsi="Arial" w:cs="Arial"/>
          <w:sz w:val="21"/>
          <w:szCs w:val="21"/>
        </w:rPr>
        <w:t>.</w:t>
      </w:r>
    </w:p>
    <w:p w14:paraId="2D8D4C01" w14:textId="77777777" w:rsidR="004853DF" w:rsidRPr="005915B9" w:rsidRDefault="004853DF" w:rsidP="004853DF">
      <w:pPr>
        <w:widowControl w:val="0"/>
        <w:autoSpaceDE w:val="0"/>
        <w:autoSpaceDN w:val="0"/>
        <w:adjustRightInd w:val="0"/>
        <w:spacing w:line="276" w:lineRule="auto"/>
        <w:jc w:val="both"/>
        <w:rPr>
          <w:rFonts w:ascii="Arial" w:hAnsi="Arial" w:cs="Arial"/>
          <w:sz w:val="21"/>
          <w:szCs w:val="21"/>
        </w:rPr>
      </w:pPr>
    </w:p>
    <w:p w14:paraId="1E82F1F4" w14:textId="7AE8DB71" w:rsidR="00F115AE" w:rsidRPr="00D447F9" w:rsidRDefault="00F115AE" w:rsidP="00F115AE">
      <w:pPr>
        <w:spacing w:line="276" w:lineRule="auto"/>
        <w:jc w:val="both"/>
        <w:rPr>
          <w:rFonts w:ascii="Arial" w:hAnsi="Arial" w:cs="Arial"/>
          <w:sz w:val="21"/>
          <w:szCs w:val="21"/>
        </w:rPr>
      </w:pPr>
      <w:r w:rsidRPr="00F76301">
        <w:rPr>
          <w:rFonts w:ascii="Arial" w:hAnsi="Arial" w:cs="Arial"/>
          <w:sz w:val="21"/>
          <w:szCs w:val="21"/>
        </w:rPr>
        <w:t xml:space="preserve">V přezkumném řízení se přezkoumávají pravomocná rozhodnutí pouze v případě, kdy lze důvodně pochybovat o tom, že rozhodnutí je v souladu s právními předpisy. Kritériem přezkoumávání správního rozhodnutí je pouze zákonnost přezkoumávaného rozhodnutí a také jemu předcházejícího řízení. Po seznámení se s obsahem spisové dokumentace </w:t>
      </w:r>
      <w:r w:rsidRPr="00F76301">
        <w:rPr>
          <w:rFonts w:ascii="Arial" w:hAnsi="Arial" w:cs="Arial"/>
          <w:bCs/>
          <w:sz w:val="21"/>
          <w:szCs w:val="21"/>
        </w:rPr>
        <w:t xml:space="preserve">zn. </w:t>
      </w:r>
      <w:r w:rsidR="00F76301" w:rsidRPr="00F76301">
        <w:rPr>
          <w:rFonts w:ascii="Arial" w:hAnsi="Arial" w:cs="Arial"/>
          <w:bCs/>
          <w:sz w:val="21"/>
          <w:szCs w:val="21"/>
        </w:rPr>
        <w:t xml:space="preserve">14/622/2019/PK </w:t>
      </w:r>
      <w:r w:rsidRPr="00F76301">
        <w:rPr>
          <w:rFonts w:ascii="Arial" w:hAnsi="Arial" w:cs="Arial"/>
          <w:sz w:val="21"/>
          <w:szCs w:val="21"/>
        </w:rPr>
        <w:t>dospěl krajský úřad k závěru,</w:t>
      </w:r>
      <w:r w:rsidR="006A23E2" w:rsidRPr="00F76301">
        <w:rPr>
          <w:rFonts w:ascii="Arial" w:hAnsi="Arial" w:cs="Arial"/>
          <w:sz w:val="21"/>
          <w:szCs w:val="21"/>
        </w:rPr>
        <w:t xml:space="preserve"> že shora uvedený výrok </w:t>
      </w:r>
      <w:r w:rsidR="00F76301" w:rsidRPr="00F76301">
        <w:rPr>
          <w:rFonts w:ascii="Arial" w:hAnsi="Arial" w:cs="Arial"/>
          <w:sz w:val="21"/>
          <w:szCs w:val="21"/>
        </w:rPr>
        <w:t>usnesení</w:t>
      </w:r>
      <w:r w:rsidRPr="00F76301">
        <w:rPr>
          <w:rFonts w:ascii="Arial" w:hAnsi="Arial" w:cs="Arial"/>
          <w:sz w:val="21"/>
          <w:szCs w:val="21"/>
        </w:rPr>
        <w:t xml:space="preserve"> čj. </w:t>
      </w:r>
      <w:r w:rsidR="00F76301" w:rsidRPr="00F76301">
        <w:rPr>
          <w:rFonts w:ascii="Arial" w:hAnsi="Arial" w:cs="Arial"/>
          <w:sz w:val="21"/>
          <w:szCs w:val="21"/>
        </w:rPr>
        <w:t>14/622/2019/PK</w:t>
      </w:r>
      <w:r w:rsidRPr="00F76301">
        <w:rPr>
          <w:rFonts w:ascii="Arial" w:hAnsi="Arial" w:cs="Arial"/>
          <w:sz w:val="21"/>
          <w:szCs w:val="21"/>
        </w:rPr>
        <w:t xml:space="preserve"> ze dne </w:t>
      </w:r>
      <w:r w:rsidR="00F76301" w:rsidRPr="00F76301">
        <w:rPr>
          <w:rFonts w:ascii="Arial" w:hAnsi="Arial" w:cs="Arial"/>
          <w:sz w:val="21"/>
          <w:szCs w:val="21"/>
        </w:rPr>
        <w:t>19.02.2020</w:t>
      </w:r>
      <w:r w:rsidRPr="00F76301">
        <w:rPr>
          <w:rFonts w:ascii="Arial" w:hAnsi="Arial" w:cs="Arial"/>
          <w:sz w:val="21"/>
          <w:szCs w:val="21"/>
        </w:rPr>
        <w:t xml:space="preserve"> byl vydán v rozporu se zákonem, a proto se rozhodl z moci úřední ve zkráceném přezkumném řízení podle § 98 správního řádu tento výrok </w:t>
      </w:r>
      <w:r w:rsidR="00F76301" w:rsidRPr="00F76301">
        <w:rPr>
          <w:rFonts w:ascii="Arial" w:hAnsi="Arial" w:cs="Arial"/>
          <w:sz w:val="21"/>
          <w:szCs w:val="21"/>
        </w:rPr>
        <w:t>usnesení</w:t>
      </w:r>
      <w:r w:rsidRPr="00F76301">
        <w:rPr>
          <w:rFonts w:ascii="Arial" w:hAnsi="Arial" w:cs="Arial"/>
          <w:sz w:val="21"/>
          <w:szCs w:val="21"/>
        </w:rPr>
        <w:t xml:space="preserve"> přezkoumat. Jelikož porušení právních předpisů je zjevné ze spisového materiálu, jsou splněny ostatní podmínky pro přezkumné řízení a není zapotřebí vysvětlení účastníka řízení, přistoupil krajský úřad k provedení zkráceného přezkumného řízení podle § 98 správního řádu. Soulad přezkoumávaného výrok</w:t>
      </w:r>
      <w:r w:rsidR="00F76301" w:rsidRPr="00F76301">
        <w:rPr>
          <w:rFonts w:ascii="Arial" w:hAnsi="Arial" w:cs="Arial"/>
          <w:sz w:val="21"/>
          <w:szCs w:val="21"/>
        </w:rPr>
        <w:t>u usnesení</w:t>
      </w:r>
      <w:r w:rsidRPr="00F76301">
        <w:rPr>
          <w:rFonts w:ascii="Arial" w:hAnsi="Arial" w:cs="Arial"/>
          <w:sz w:val="21"/>
          <w:szCs w:val="21"/>
        </w:rPr>
        <w:t xml:space="preserve"> </w:t>
      </w:r>
      <w:r w:rsidRPr="00D447F9">
        <w:rPr>
          <w:rFonts w:ascii="Arial" w:hAnsi="Arial" w:cs="Arial"/>
          <w:sz w:val="21"/>
          <w:szCs w:val="21"/>
        </w:rPr>
        <w:t>s právními předpisy posuzoval v souladu s § 96 odst. 2 správního řádu podle právního stavu a</w:t>
      </w:r>
      <w:r w:rsidR="00F76301">
        <w:rPr>
          <w:rFonts w:ascii="Arial" w:hAnsi="Arial" w:cs="Arial"/>
          <w:sz w:val="21"/>
          <w:szCs w:val="21"/>
        </w:rPr>
        <w:t> </w:t>
      </w:r>
      <w:r w:rsidRPr="00D447F9">
        <w:rPr>
          <w:rFonts w:ascii="Arial" w:hAnsi="Arial" w:cs="Arial"/>
          <w:sz w:val="21"/>
          <w:szCs w:val="21"/>
        </w:rPr>
        <w:t>skutkových okolností v době jeho vydání.</w:t>
      </w:r>
    </w:p>
    <w:p w14:paraId="696F5E1D" w14:textId="77777777" w:rsidR="00F115AE" w:rsidRPr="00D447F9" w:rsidRDefault="00F115AE" w:rsidP="00BB43E1">
      <w:pPr>
        <w:widowControl w:val="0"/>
        <w:autoSpaceDE w:val="0"/>
        <w:autoSpaceDN w:val="0"/>
        <w:adjustRightInd w:val="0"/>
        <w:spacing w:line="276" w:lineRule="auto"/>
        <w:jc w:val="both"/>
        <w:rPr>
          <w:rFonts w:ascii="Arial" w:hAnsi="Arial" w:cs="Arial"/>
          <w:sz w:val="21"/>
          <w:szCs w:val="21"/>
        </w:rPr>
      </w:pPr>
    </w:p>
    <w:p w14:paraId="6AE84A3B" w14:textId="2C47A72D" w:rsidR="00B96AF8" w:rsidRPr="00D447F9" w:rsidRDefault="00F23E30" w:rsidP="007857AF">
      <w:pPr>
        <w:tabs>
          <w:tab w:val="left" w:pos="561"/>
          <w:tab w:val="left" w:pos="4301"/>
          <w:tab w:val="center" w:pos="4544"/>
        </w:tabs>
        <w:spacing w:line="276" w:lineRule="auto"/>
        <w:jc w:val="both"/>
        <w:rPr>
          <w:rFonts w:ascii="Arial" w:hAnsi="Arial" w:cs="Arial"/>
          <w:sz w:val="21"/>
          <w:szCs w:val="21"/>
        </w:rPr>
      </w:pPr>
      <w:r w:rsidRPr="00D447F9">
        <w:rPr>
          <w:rFonts w:ascii="Arial" w:hAnsi="Arial" w:cs="Arial"/>
          <w:b/>
          <w:sz w:val="21"/>
          <w:szCs w:val="21"/>
        </w:rPr>
        <w:t>Z předložené spisové dokumentace krajský úřad zjistil následující.</w:t>
      </w:r>
    </w:p>
    <w:p w14:paraId="53E534E0" w14:textId="77777777" w:rsidR="007857AF" w:rsidRPr="00D447F9" w:rsidRDefault="007857AF" w:rsidP="007857AF">
      <w:pPr>
        <w:tabs>
          <w:tab w:val="left" w:pos="561"/>
          <w:tab w:val="left" w:pos="4301"/>
          <w:tab w:val="center" w:pos="4544"/>
        </w:tabs>
        <w:spacing w:line="276" w:lineRule="auto"/>
        <w:jc w:val="both"/>
        <w:rPr>
          <w:rFonts w:ascii="Arial" w:hAnsi="Arial" w:cs="Arial"/>
          <w:sz w:val="21"/>
          <w:szCs w:val="21"/>
        </w:rPr>
      </w:pPr>
    </w:p>
    <w:p w14:paraId="0472A4E1" w14:textId="3A8B3C86" w:rsidR="00434B12" w:rsidRPr="00D447F9" w:rsidRDefault="00434B12" w:rsidP="00BB43E1">
      <w:pPr>
        <w:widowControl w:val="0"/>
        <w:autoSpaceDE w:val="0"/>
        <w:autoSpaceDN w:val="0"/>
        <w:adjustRightInd w:val="0"/>
        <w:spacing w:line="276" w:lineRule="auto"/>
        <w:jc w:val="both"/>
        <w:rPr>
          <w:rFonts w:ascii="Arial" w:hAnsi="Arial" w:cs="Arial"/>
          <w:sz w:val="21"/>
          <w:szCs w:val="21"/>
        </w:rPr>
      </w:pPr>
      <w:r w:rsidRPr="00D447F9">
        <w:rPr>
          <w:rFonts w:ascii="Arial" w:hAnsi="Arial" w:cs="Arial"/>
          <w:sz w:val="21"/>
          <w:szCs w:val="21"/>
        </w:rPr>
        <w:t>Prvostupňový orgán na základě doručen</w:t>
      </w:r>
      <w:r w:rsidR="00F76301">
        <w:rPr>
          <w:rFonts w:ascii="Arial" w:hAnsi="Arial" w:cs="Arial"/>
          <w:sz w:val="21"/>
          <w:szCs w:val="21"/>
        </w:rPr>
        <w:t>ého</w:t>
      </w:r>
      <w:r w:rsidRPr="00D447F9">
        <w:rPr>
          <w:rFonts w:ascii="Arial" w:hAnsi="Arial" w:cs="Arial"/>
          <w:sz w:val="21"/>
          <w:szCs w:val="21"/>
        </w:rPr>
        <w:t xml:space="preserve"> oznámení Policie ČR, Obvodní oddělení </w:t>
      </w:r>
      <w:r w:rsidR="00F76301">
        <w:rPr>
          <w:rFonts w:ascii="Arial" w:hAnsi="Arial" w:cs="Arial"/>
          <w:sz w:val="21"/>
          <w:szCs w:val="21"/>
        </w:rPr>
        <w:t>Nový Bydžov</w:t>
      </w:r>
      <w:r w:rsidR="006D5983">
        <w:rPr>
          <w:rFonts w:ascii="Arial" w:hAnsi="Arial" w:cs="Arial"/>
          <w:sz w:val="21"/>
          <w:szCs w:val="21"/>
        </w:rPr>
        <w:t xml:space="preserve"> (dále jen </w:t>
      </w:r>
      <w:r w:rsidR="006D5983" w:rsidRPr="006D5983">
        <w:rPr>
          <w:rFonts w:ascii="Arial" w:hAnsi="Arial" w:cs="Arial"/>
          <w:i/>
          <w:sz w:val="21"/>
          <w:szCs w:val="21"/>
        </w:rPr>
        <w:t>PČR</w:t>
      </w:r>
      <w:r w:rsidR="006D5983">
        <w:rPr>
          <w:rFonts w:ascii="Arial" w:hAnsi="Arial" w:cs="Arial"/>
          <w:sz w:val="21"/>
          <w:szCs w:val="21"/>
        </w:rPr>
        <w:t>)</w:t>
      </w:r>
      <w:r w:rsidR="00C45D82">
        <w:rPr>
          <w:rFonts w:ascii="Arial" w:hAnsi="Arial" w:cs="Arial"/>
          <w:sz w:val="21"/>
          <w:szCs w:val="21"/>
        </w:rPr>
        <w:t>,</w:t>
      </w:r>
      <w:r w:rsidRPr="00D447F9">
        <w:rPr>
          <w:rFonts w:ascii="Arial" w:hAnsi="Arial" w:cs="Arial"/>
          <w:sz w:val="21"/>
          <w:szCs w:val="21"/>
        </w:rPr>
        <w:t xml:space="preserve"> čj. KRPH-</w:t>
      </w:r>
      <w:r w:rsidR="00F76301">
        <w:rPr>
          <w:rFonts w:ascii="Arial" w:hAnsi="Arial" w:cs="Arial"/>
          <w:sz w:val="21"/>
          <w:szCs w:val="21"/>
        </w:rPr>
        <w:t xml:space="preserve">43152-12/PŘ-2019-050215 </w:t>
      </w:r>
      <w:r w:rsidRPr="00D447F9">
        <w:rPr>
          <w:rFonts w:ascii="Arial" w:hAnsi="Arial" w:cs="Arial"/>
          <w:sz w:val="21"/>
          <w:szCs w:val="21"/>
        </w:rPr>
        <w:t xml:space="preserve">ze dne </w:t>
      </w:r>
      <w:r w:rsidR="00F76301">
        <w:rPr>
          <w:rFonts w:ascii="Arial" w:hAnsi="Arial" w:cs="Arial"/>
          <w:sz w:val="21"/>
          <w:szCs w:val="21"/>
        </w:rPr>
        <w:t>21.05.2019</w:t>
      </w:r>
      <w:r w:rsidRPr="00D447F9">
        <w:rPr>
          <w:rFonts w:ascii="Arial" w:hAnsi="Arial" w:cs="Arial"/>
          <w:sz w:val="21"/>
          <w:szCs w:val="21"/>
        </w:rPr>
        <w:t>,</w:t>
      </w:r>
      <w:r w:rsidR="00120AA6" w:rsidRPr="00D447F9">
        <w:rPr>
          <w:rFonts w:ascii="Arial" w:hAnsi="Arial" w:cs="Arial"/>
          <w:sz w:val="21"/>
          <w:szCs w:val="21"/>
        </w:rPr>
        <w:t xml:space="preserve"> </w:t>
      </w:r>
      <w:r w:rsidRPr="00D447F9">
        <w:rPr>
          <w:rFonts w:ascii="Arial" w:hAnsi="Arial" w:cs="Arial"/>
          <w:sz w:val="21"/>
          <w:szCs w:val="21"/>
        </w:rPr>
        <w:t xml:space="preserve">přípisy ze dne </w:t>
      </w:r>
      <w:r w:rsidR="00F76301">
        <w:rPr>
          <w:rFonts w:ascii="Arial" w:hAnsi="Arial" w:cs="Arial"/>
          <w:sz w:val="21"/>
          <w:szCs w:val="21"/>
        </w:rPr>
        <w:lastRenderedPageBreak/>
        <w:t>05.09.2019</w:t>
      </w:r>
      <w:r w:rsidRPr="00D447F9">
        <w:rPr>
          <w:rFonts w:ascii="Arial" w:hAnsi="Arial" w:cs="Arial"/>
          <w:sz w:val="21"/>
          <w:szCs w:val="21"/>
        </w:rPr>
        <w:t xml:space="preserve"> oznámil obviněnému</w:t>
      </w:r>
      <w:r w:rsidR="00120AA6" w:rsidRPr="00D447F9">
        <w:rPr>
          <w:rFonts w:ascii="Arial" w:hAnsi="Arial" w:cs="Arial"/>
          <w:sz w:val="21"/>
          <w:szCs w:val="21"/>
        </w:rPr>
        <w:t xml:space="preserve"> </w:t>
      </w:r>
      <w:r w:rsidR="00360316">
        <w:rPr>
          <w:rFonts w:ascii="Arial" w:hAnsi="Arial" w:cs="Arial"/>
          <w:sz w:val="21"/>
          <w:szCs w:val="21"/>
        </w:rPr>
        <w:t>XXX</w:t>
      </w:r>
      <w:r w:rsidR="00F76301">
        <w:rPr>
          <w:rFonts w:ascii="Arial" w:hAnsi="Arial" w:cs="Arial"/>
          <w:sz w:val="21"/>
          <w:szCs w:val="21"/>
        </w:rPr>
        <w:t xml:space="preserve"> a poškozenému </w:t>
      </w:r>
      <w:r w:rsidR="00360316">
        <w:rPr>
          <w:rFonts w:ascii="Arial" w:hAnsi="Arial" w:cs="Arial"/>
          <w:sz w:val="21"/>
          <w:szCs w:val="21"/>
        </w:rPr>
        <w:t>XXX</w:t>
      </w:r>
      <w:r w:rsidR="00F76301">
        <w:rPr>
          <w:rFonts w:ascii="Arial" w:hAnsi="Arial" w:cs="Arial"/>
          <w:sz w:val="21"/>
          <w:szCs w:val="21"/>
        </w:rPr>
        <w:t xml:space="preserve"> </w:t>
      </w:r>
      <w:r w:rsidRPr="00D447F9">
        <w:rPr>
          <w:rFonts w:ascii="Arial" w:hAnsi="Arial" w:cs="Arial"/>
          <w:sz w:val="21"/>
          <w:szCs w:val="21"/>
        </w:rPr>
        <w:t>zahájení řízení</w:t>
      </w:r>
      <w:r w:rsidR="00303EC0" w:rsidRPr="00D447F9">
        <w:rPr>
          <w:rFonts w:ascii="Arial" w:hAnsi="Arial" w:cs="Arial"/>
          <w:sz w:val="21"/>
          <w:szCs w:val="21"/>
        </w:rPr>
        <w:t xml:space="preserve"> ve věci přestupk</w:t>
      </w:r>
      <w:r w:rsidR="00F76301">
        <w:rPr>
          <w:rFonts w:ascii="Arial" w:hAnsi="Arial" w:cs="Arial"/>
          <w:sz w:val="21"/>
          <w:szCs w:val="21"/>
        </w:rPr>
        <w:t>u</w:t>
      </w:r>
      <w:r w:rsidR="00303EC0" w:rsidRPr="00D447F9">
        <w:rPr>
          <w:rFonts w:ascii="Arial" w:hAnsi="Arial" w:cs="Arial"/>
          <w:sz w:val="21"/>
          <w:szCs w:val="21"/>
        </w:rPr>
        <w:t xml:space="preserve"> proti občanskému soužití podle § 7 </w:t>
      </w:r>
      <w:r w:rsidR="00F76301">
        <w:rPr>
          <w:rFonts w:ascii="Arial" w:hAnsi="Arial" w:cs="Arial"/>
          <w:sz w:val="21"/>
          <w:szCs w:val="21"/>
        </w:rPr>
        <w:t>odst. 1</w:t>
      </w:r>
      <w:r w:rsidR="00F76301" w:rsidRPr="00D447F9">
        <w:rPr>
          <w:rFonts w:ascii="Arial" w:hAnsi="Arial" w:cs="Arial"/>
          <w:sz w:val="21"/>
          <w:szCs w:val="21"/>
        </w:rPr>
        <w:t xml:space="preserve"> </w:t>
      </w:r>
      <w:r w:rsidR="00303EC0" w:rsidRPr="00D447F9">
        <w:rPr>
          <w:rFonts w:ascii="Arial" w:hAnsi="Arial" w:cs="Arial"/>
          <w:sz w:val="21"/>
          <w:szCs w:val="21"/>
        </w:rPr>
        <w:t>písm. </w:t>
      </w:r>
      <w:r w:rsidR="00F76301">
        <w:rPr>
          <w:rFonts w:ascii="Arial" w:hAnsi="Arial" w:cs="Arial"/>
          <w:sz w:val="21"/>
          <w:szCs w:val="21"/>
        </w:rPr>
        <w:t>b</w:t>
      </w:r>
      <w:r w:rsidR="00303EC0" w:rsidRPr="00D447F9">
        <w:rPr>
          <w:rFonts w:ascii="Arial" w:hAnsi="Arial" w:cs="Arial"/>
          <w:sz w:val="21"/>
          <w:szCs w:val="21"/>
        </w:rPr>
        <w:t>) zákona o některých přestupcích</w:t>
      </w:r>
      <w:r w:rsidR="00F76301">
        <w:rPr>
          <w:rFonts w:ascii="Arial" w:hAnsi="Arial" w:cs="Arial"/>
          <w:sz w:val="21"/>
          <w:szCs w:val="21"/>
        </w:rPr>
        <w:t xml:space="preserve"> </w:t>
      </w:r>
      <w:r w:rsidRPr="00D447F9">
        <w:rPr>
          <w:rFonts w:ascii="Arial" w:hAnsi="Arial" w:cs="Arial"/>
          <w:sz w:val="21"/>
          <w:szCs w:val="21"/>
        </w:rPr>
        <w:t>a</w:t>
      </w:r>
      <w:r w:rsidR="00F76301">
        <w:rPr>
          <w:rFonts w:ascii="Arial" w:hAnsi="Arial" w:cs="Arial"/>
          <w:sz w:val="21"/>
          <w:szCs w:val="21"/>
        </w:rPr>
        <w:t> </w:t>
      </w:r>
      <w:r w:rsidRPr="00D447F9">
        <w:rPr>
          <w:rFonts w:ascii="Arial" w:hAnsi="Arial" w:cs="Arial"/>
          <w:sz w:val="21"/>
          <w:szCs w:val="21"/>
        </w:rPr>
        <w:t>nařídil ústní jednání na den</w:t>
      </w:r>
      <w:r w:rsidR="00303EC0" w:rsidRPr="00D447F9">
        <w:rPr>
          <w:rFonts w:ascii="Arial" w:hAnsi="Arial" w:cs="Arial"/>
          <w:sz w:val="21"/>
          <w:szCs w:val="21"/>
        </w:rPr>
        <w:t xml:space="preserve"> </w:t>
      </w:r>
      <w:r w:rsidR="00791630">
        <w:rPr>
          <w:rFonts w:ascii="Arial" w:hAnsi="Arial" w:cs="Arial"/>
          <w:sz w:val="21"/>
          <w:szCs w:val="21"/>
        </w:rPr>
        <w:t>17.09.2019</w:t>
      </w:r>
      <w:r w:rsidRPr="00D447F9">
        <w:rPr>
          <w:rFonts w:ascii="Arial" w:hAnsi="Arial" w:cs="Arial"/>
          <w:sz w:val="21"/>
          <w:szCs w:val="21"/>
        </w:rPr>
        <w:t xml:space="preserve">, na které </w:t>
      </w:r>
      <w:r w:rsidR="00791630">
        <w:rPr>
          <w:rFonts w:ascii="Arial" w:hAnsi="Arial" w:cs="Arial"/>
          <w:sz w:val="21"/>
          <w:szCs w:val="21"/>
        </w:rPr>
        <w:t xml:space="preserve">oba </w:t>
      </w:r>
      <w:r w:rsidRPr="00D447F9">
        <w:rPr>
          <w:rFonts w:ascii="Arial" w:hAnsi="Arial" w:cs="Arial"/>
          <w:sz w:val="21"/>
          <w:szCs w:val="21"/>
        </w:rPr>
        <w:t>předvolal.</w:t>
      </w:r>
    </w:p>
    <w:p w14:paraId="3D2BF998" w14:textId="77777777" w:rsidR="00434B12" w:rsidRPr="00D447F9" w:rsidRDefault="00434B12" w:rsidP="00BB43E1">
      <w:pPr>
        <w:widowControl w:val="0"/>
        <w:autoSpaceDE w:val="0"/>
        <w:autoSpaceDN w:val="0"/>
        <w:adjustRightInd w:val="0"/>
        <w:spacing w:line="276" w:lineRule="auto"/>
        <w:jc w:val="both"/>
        <w:rPr>
          <w:rFonts w:ascii="Arial" w:hAnsi="Arial" w:cs="Arial"/>
          <w:sz w:val="21"/>
          <w:szCs w:val="21"/>
        </w:rPr>
      </w:pPr>
    </w:p>
    <w:p w14:paraId="6C749E49" w14:textId="377723F6" w:rsidR="000E4384" w:rsidRPr="00D447F9" w:rsidRDefault="00434B12" w:rsidP="00BB43E1">
      <w:pPr>
        <w:widowControl w:val="0"/>
        <w:autoSpaceDE w:val="0"/>
        <w:autoSpaceDN w:val="0"/>
        <w:adjustRightInd w:val="0"/>
        <w:spacing w:line="276" w:lineRule="auto"/>
        <w:jc w:val="both"/>
        <w:rPr>
          <w:rFonts w:ascii="Arial" w:hAnsi="Arial" w:cs="Arial"/>
          <w:sz w:val="21"/>
          <w:szCs w:val="21"/>
        </w:rPr>
      </w:pPr>
      <w:r w:rsidRPr="00D447F9">
        <w:rPr>
          <w:rFonts w:ascii="Arial" w:hAnsi="Arial" w:cs="Arial"/>
          <w:sz w:val="21"/>
          <w:szCs w:val="21"/>
        </w:rPr>
        <w:t xml:space="preserve">Z ústního jednání konaného dne </w:t>
      </w:r>
      <w:r w:rsidR="00791630">
        <w:rPr>
          <w:rFonts w:ascii="Arial" w:hAnsi="Arial" w:cs="Arial"/>
          <w:sz w:val="21"/>
          <w:szCs w:val="21"/>
        </w:rPr>
        <w:t>17.09.2019</w:t>
      </w:r>
      <w:r w:rsidRPr="00D447F9">
        <w:rPr>
          <w:rFonts w:ascii="Arial" w:hAnsi="Arial" w:cs="Arial"/>
          <w:sz w:val="21"/>
          <w:szCs w:val="21"/>
        </w:rPr>
        <w:t xml:space="preserve"> byl prvostupňovým orgánem pořízen protokol.</w:t>
      </w:r>
      <w:r w:rsidR="000E4384" w:rsidRPr="00D447F9">
        <w:rPr>
          <w:rFonts w:ascii="Arial" w:hAnsi="Arial" w:cs="Arial"/>
          <w:sz w:val="21"/>
          <w:szCs w:val="21"/>
        </w:rPr>
        <w:t xml:space="preserve"> Z protokolu o ústním jednání je zřejmé, že s</w:t>
      </w:r>
      <w:r w:rsidR="006B539A" w:rsidRPr="00D447F9">
        <w:rPr>
          <w:rFonts w:ascii="Arial" w:hAnsi="Arial" w:cs="Arial"/>
          <w:sz w:val="21"/>
          <w:szCs w:val="21"/>
        </w:rPr>
        <w:t>e k nařízenému jednání dostavil</w:t>
      </w:r>
      <w:r w:rsidR="00791630">
        <w:rPr>
          <w:rFonts w:ascii="Arial" w:hAnsi="Arial" w:cs="Arial"/>
          <w:sz w:val="21"/>
          <w:szCs w:val="21"/>
        </w:rPr>
        <w:t>i oba</w:t>
      </w:r>
      <w:r w:rsidR="006B539A" w:rsidRPr="00D447F9">
        <w:rPr>
          <w:rFonts w:ascii="Arial" w:hAnsi="Arial" w:cs="Arial"/>
          <w:sz w:val="21"/>
          <w:szCs w:val="21"/>
        </w:rPr>
        <w:t xml:space="preserve"> předvolan</w:t>
      </w:r>
      <w:r w:rsidR="00791630">
        <w:rPr>
          <w:rFonts w:ascii="Arial" w:hAnsi="Arial" w:cs="Arial"/>
          <w:sz w:val="21"/>
          <w:szCs w:val="21"/>
        </w:rPr>
        <w:t>í</w:t>
      </w:r>
      <w:r w:rsidR="006B539A" w:rsidRPr="00D447F9">
        <w:rPr>
          <w:rFonts w:ascii="Arial" w:hAnsi="Arial" w:cs="Arial"/>
          <w:sz w:val="21"/>
          <w:szCs w:val="21"/>
        </w:rPr>
        <w:t>, jejichž výpovědi byly</w:t>
      </w:r>
      <w:r w:rsidR="000E4384" w:rsidRPr="00D447F9">
        <w:rPr>
          <w:rFonts w:ascii="Arial" w:hAnsi="Arial" w:cs="Arial"/>
          <w:sz w:val="21"/>
          <w:szCs w:val="21"/>
        </w:rPr>
        <w:t xml:space="preserve"> prvos</w:t>
      </w:r>
      <w:r w:rsidR="006B539A" w:rsidRPr="00D447F9">
        <w:rPr>
          <w:rFonts w:ascii="Arial" w:hAnsi="Arial" w:cs="Arial"/>
          <w:sz w:val="21"/>
          <w:szCs w:val="21"/>
        </w:rPr>
        <w:t>tupňovým orgánem zaprotokolovány</w:t>
      </w:r>
      <w:r w:rsidR="000E4384" w:rsidRPr="00D447F9">
        <w:rPr>
          <w:rFonts w:ascii="Arial" w:hAnsi="Arial" w:cs="Arial"/>
          <w:sz w:val="21"/>
          <w:szCs w:val="21"/>
        </w:rPr>
        <w:t>.</w:t>
      </w:r>
      <w:r w:rsidR="008C06AD" w:rsidRPr="00D447F9">
        <w:rPr>
          <w:rFonts w:ascii="Arial" w:hAnsi="Arial" w:cs="Arial"/>
          <w:sz w:val="21"/>
          <w:szCs w:val="21"/>
        </w:rPr>
        <w:t xml:space="preserve"> </w:t>
      </w:r>
      <w:r w:rsidR="00791630">
        <w:rPr>
          <w:rFonts w:ascii="Arial" w:hAnsi="Arial" w:cs="Arial"/>
          <w:sz w:val="21"/>
          <w:szCs w:val="21"/>
        </w:rPr>
        <w:t xml:space="preserve">Obviněný do protokolu uvedl, že byl vyslechnut v rámci podání vysvětlení na PČR dne 06.05.2019 a na tuto výpověď odkazuje, a že souhlasí s výpověďmi svědků. U výpovědi poškozeného pak bylo zaprotokolováno, že se k ústnímu jednání dostavila osoba přímo postižená spácháním přestupku (pozn. krajského úřadu </w:t>
      </w:r>
      <w:r w:rsidR="00791630" w:rsidRPr="00934C5F">
        <w:rPr>
          <w:rFonts w:ascii="Arial" w:hAnsi="Arial" w:cs="Arial"/>
          <w:sz w:val="21"/>
          <w:szCs w:val="21"/>
        </w:rPr>
        <w:t xml:space="preserve">– </w:t>
      </w:r>
      <w:r w:rsidR="00791630">
        <w:rPr>
          <w:rFonts w:ascii="Arial" w:hAnsi="Arial" w:cs="Arial"/>
          <w:sz w:val="21"/>
          <w:szCs w:val="21"/>
        </w:rPr>
        <w:t xml:space="preserve">toto označení se jeví zmatečné, neboť osoba přímo postižená spácháním přestupku ve smyslu zákona o odpovědnosti za přestupky a řízení o nich je </w:t>
      </w:r>
      <w:r w:rsidR="000264C6">
        <w:rPr>
          <w:rFonts w:ascii="Arial" w:hAnsi="Arial" w:cs="Arial"/>
          <w:sz w:val="21"/>
          <w:szCs w:val="21"/>
        </w:rPr>
        <w:t xml:space="preserve">taková </w:t>
      </w:r>
      <w:r w:rsidR="00791630">
        <w:rPr>
          <w:rFonts w:ascii="Arial" w:hAnsi="Arial" w:cs="Arial"/>
          <w:sz w:val="21"/>
          <w:szCs w:val="21"/>
        </w:rPr>
        <w:t xml:space="preserve">osoba, </w:t>
      </w:r>
      <w:r w:rsidR="000264C6">
        <w:rPr>
          <w:rFonts w:ascii="Arial" w:hAnsi="Arial" w:cs="Arial"/>
          <w:sz w:val="21"/>
          <w:szCs w:val="21"/>
        </w:rPr>
        <w:t xml:space="preserve">s jejímž souhlasem </w:t>
      </w:r>
      <w:r w:rsidR="000264C6" w:rsidRPr="000264C6">
        <w:rPr>
          <w:rFonts w:ascii="Arial" w:hAnsi="Arial" w:cs="Arial"/>
          <w:sz w:val="21"/>
          <w:szCs w:val="21"/>
        </w:rPr>
        <w:t>lze zahájit a v již zahájeném řízení pokračovat</w:t>
      </w:r>
      <w:r w:rsidR="006D5983">
        <w:rPr>
          <w:rFonts w:ascii="Arial" w:hAnsi="Arial" w:cs="Arial"/>
          <w:sz w:val="21"/>
          <w:szCs w:val="21"/>
        </w:rPr>
        <w:t xml:space="preserve">, když v daném případě </w:t>
      </w:r>
      <w:r w:rsidR="00360316">
        <w:rPr>
          <w:rFonts w:ascii="Arial" w:hAnsi="Arial" w:cs="Arial"/>
          <w:sz w:val="21"/>
          <w:szCs w:val="21"/>
        </w:rPr>
        <w:t>XXX</w:t>
      </w:r>
      <w:r w:rsidR="006D5983">
        <w:rPr>
          <w:rFonts w:ascii="Arial" w:hAnsi="Arial" w:cs="Arial"/>
          <w:sz w:val="21"/>
          <w:szCs w:val="21"/>
        </w:rPr>
        <w:t xml:space="preserve"> takovou osobou ne</w:t>
      </w:r>
      <w:r w:rsidR="00C45D82">
        <w:rPr>
          <w:rFonts w:ascii="Arial" w:hAnsi="Arial" w:cs="Arial"/>
          <w:sz w:val="21"/>
          <w:szCs w:val="21"/>
        </w:rPr>
        <w:t>byl</w:t>
      </w:r>
      <w:r w:rsidR="006D5983">
        <w:rPr>
          <w:rFonts w:ascii="Arial" w:hAnsi="Arial" w:cs="Arial"/>
          <w:sz w:val="21"/>
          <w:szCs w:val="21"/>
        </w:rPr>
        <w:t>), a že nesouhlasí s tím, že se jedná o přestupek. Dále pak také odkázal na podání vysvětlení u PČR ze dne 27.04.2019 a předložil správnímu orgánu aktuální lékařskou zprávu, která byla založena do spisu. Závěrem pak vyslovil nesouhlas se způsobenou škodou ve výši 4.800 Kč, když namítl, že si nechal posoudit opravu brýlí ve společnosti D</w:t>
      </w:r>
      <w:r w:rsidR="00BA4432">
        <w:rPr>
          <w:rFonts w:ascii="Arial" w:hAnsi="Arial" w:cs="Arial"/>
          <w:sz w:val="21"/>
          <w:szCs w:val="21"/>
        </w:rPr>
        <w:t xml:space="preserve">OKTOR KLAIN </w:t>
      </w:r>
      <w:r w:rsidR="006D5983">
        <w:rPr>
          <w:rFonts w:ascii="Arial" w:hAnsi="Arial" w:cs="Arial"/>
          <w:sz w:val="21"/>
          <w:szCs w:val="21"/>
        </w:rPr>
        <w:t xml:space="preserve">s.r.o., kde mu byla vyčíslena částka opravy na 13.685 Kč. Prvostupňovým orgánem pak bylo zaprotokolováno, že bude nařízeno další ústní jednání, na které budou předvoláni svědci </w:t>
      </w:r>
      <w:r w:rsidR="00360316">
        <w:rPr>
          <w:rFonts w:ascii="Arial" w:hAnsi="Arial" w:cs="Arial"/>
          <w:sz w:val="21"/>
          <w:szCs w:val="21"/>
        </w:rPr>
        <w:t>XXX</w:t>
      </w:r>
      <w:r w:rsidR="006D5983">
        <w:rPr>
          <w:rFonts w:ascii="Arial" w:hAnsi="Arial" w:cs="Arial"/>
          <w:sz w:val="21"/>
          <w:szCs w:val="21"/>
        </w:rPr>
        <w:t xml:space="preserve">, </w:t>
      </w:r>
      <w:r w:rsidR="00360316">
        <w:rPr>
          <w:rFonts w:ascii="Arial" w:hAnsi="Arial" w:cs="Arial"/>
          <w:sz w:val="21"/>
          <w:szCs w:val="21"/>
        </w:rPr>
        <w:t>XXX</w:t>
      </w:r>
      <w:r w:rsidR="006D5983">
        <w:rPr>
          <w:rFonts w:ascii="Arial" w:hAnsi="Arial" w:cs="Arial"/>
          <w:sz w:val="21"/>
          <w:szCs w:val="21"/>
        </w:rPr>
        <w:t xml:space="preserve">, </w:t>
      </w:r>
      <w:r w:rsidR="00360316">
        <w:rPr>
          <w:rFonts w:ascii="Arial" w:hAnsi="Arial" w:cs="Arial"/>
          <w:sz w:val="21"/>
          <w:szCs w:val="21"/>
        </w:rPr>
        <w:t>XXX</w:t>
      </w:r>
      <w:r w:rsidR="006D5983">
        <w:rPr>
          <w:rFonts w:ascii="Arial" w:hAnsi="Arial" w:cs="Arial"/>
          <w:sz w:val="21"/>
          <w:szCs w:val="21"/>
        </w:rPr>
        <w:t xml:space="preserve"> a </w:t>
      </w:r>
      <w:r w:rsidR="00360316">
        <w:rPr>
          <w:rFonts w:ascii="Arial" w:hAnsi="Arial" w:cs="Arial"/>
          <w:sz w:val="21"/>
          <w:szCs w:val="21"/>
        </w:rPr>
        <w:t>XXX</w:t>
      </w:r>
      <w:r w:rsidR="006D5983">
        <w:rPr>
          <w:rFonts w:ascii="Arial" w:hAnsi="Arial" w:cs="Arial"/>
          <w:sz w:val="21"/>
          <w:szCs w:val="21"/>
        </w:rPr>
        <w:t>.</w:t>
      </w:r>
    </w:p>
    <w:p w14:paraId="50E9433D" w14:textId="77777777" w:rsidR="00002536" w:rsidRPr="00D447F9" w:rsidRDefault="00002536" w:rsidP="00BB43E1">
      <w:pPr>
        <w:widowControl w:val="0"/>
        <w:autoSpaceDE w:val="0"/>
        <w:autoSpaceDN w:val="0"/>
        <w:adjustRightInd w:val="0"/>
        <w:spacing w:line="276" w:lineRule="auto"/>
        <w:jc w:val="both"/>
        <w:rPr>
          <w:rFonts w:ascii="Arial" w:hAnsi="Arial" w:cs="Arial"/>
          <w:sz w:val="21"/>
          <w:szCs w:val="21"/>
        </w:rPr>
      </w:pPr>
    </w:p>
    <w:p w14:paraId="6B8BF26E" w14:textId="3F998D4D" w:rsidR="00037BE9" w:rsidRPr="00037BE9" w:rsidRDefault="00002536" w:rsidP="00BB43E1">
      <w:pPr>
        <w:widowControl w:val="0"/>
        <w:autoSpaceDE w:val="0"/>
        <w:autoSpaceDN w:val="0"/>
        <w:adjustRightInd w:val="0"/>
        <w:spacing w:line="276" w:lineRule="auto"/>
        <w:jc w:val="both"/>
        <w:rPr>
          <w:rFonts w:ascii="Arial" w:hAnsi="Arial" w:cs="Arial"/>
          <w:sz w:val="21"/>
          <w:szCs w:val="21"/>
        </w:rPr>
      </w:pPr>
      <w:r w:rsidRPr="00037BE9">
        <w:rPr>
          <w:rFonts w:ascii="Arial" w:hAnsi="Arial" w:cs="Arial"/>
          <w:sz w:val="21"/>
          <w:szCs w:val="21"/>
        </w:rPr>
        <w:t>Přípis</w:t>
      </w:r>
      <w:r w:rsidR="00437CB4" w:rsidRPr="00037BE9">
        <w:rPr>
          <w:rFonts w:ascii="Arial" w:hAnsi="Arial" w:cs="Arial"/>
          <w:sz w:val="21"/>
          <w:szCs w:val="21"/>
        </w:rPr>
        <w:t>y</w:t>
      </w:r>
      <w:r w:rsidRPr="00037BE9">
        <w:rPr>
          <w:rFonts w:ascii="Arial" w:hAnsi="Arial" w:cs="Arial"/>
          <w:sz w:val="21"/>
          <w:szCs w:val="21"/>
        </w:rPr>
        <w:t xml:space="preserve"> ze dne </w:t>
      </w:r>
      <w:r w:rsidR="00911D71" w:rsidRPr="00037BE9">
        <w:rPr>
          <w:rFonts w:ascii="Arial" w:hAnsi="Arial" w:cs="Arial"/>
          <w:sz w:val="21"/>
          <w:szCs w:val="21"/>
        </w:rPr>
        <w:t>25.09.20</w:t>
      </w:r>
      <w:r w:rsidR="00950A84">
        <w:rPr>
          <w:rFonts w:ascii="Arial" w:hAnsi="Arial" w:cs="Arial"/>
          <w:sz w:val="21"/>
          <w:szCs w:val="21"/>
        </w:rPr>
        <w:t>1</w:t>
      </w:r>
      <w:r w:rsidR="00911D71" w:rsidRPr="00037BE9">
        <w:rPr>
          <w:rFonts w:ascii="Arial" w:hAnsi="Arial" w:cs="Arial"/>
          <w:sz w:val="21"/>
          <w:szCs w:val="21"/>
        </w:rPr>
        <w:t>9</w:t>
      </w:r>
      <w:r w:rsidR="00A120E1" w:rsidRPr="00037BE9">
        <w:rPr>
          <w:rFonts w:ascii="Arial" w:hAnsi="Arial" w:cs="Arial"/>
          <w:sz w:val="21"/>
          <w:szCs w:val="21"/>
        </w:rPr>
        <w:t xml:space="preserve"> </w:t>
      </w:r>
      <w:r w:rsidRPr="00037BE9">
        <w:rPr>
          <w:rFonts w:ascii="Arial" w:hAnsi="Arial" w:cs="Arial"/>
          <w:sz w:val="21"/>
          <w:szCs w:val="21"/>
        </w:rPr>
        <w:t xml:space="preserve">pak prvostupňový orgán nařídil další ústní jednání na den </w:t>
      </w:r>
      <w:r w:rsidR="00911D71" w:rsidRPr="00037BE9">
        <w:rPr>
          <w:rFonts w:ascii="Arial" w:hAnsi="Arial" w:cs="Arial"/>
          <w:sz w:val="21"/>
          <w:szCs w:val="21"/>
        </w:rPr>
        <w:t>22.10.2019</w:t>
      </w:r>
      <w:r w:rsidRPr="00037BE9">
        <w:rPr>
          <w:rFonts w:ascii="Arial" w:hAnsi="Arial" w:cs="Arial"/>
          <w:sz w:val="21"/>
          <w:szCs w:val="21"/>
        </w:rPr>
        <w:t>. K</w:t>
      </w:r>
      <w:r w:rsidR="004E0E24" w:rsidRPr="00037BE9">
        <w:rPr>
          <w:rFonts w:ascii="Arial" w:hAnsi="Arial" w:cs="Arial"/>
          <w:sz w:val="21"/>
          <w:szCs w:val="21"/>
        </w:rPr>
        <w:t xml:space="preserve"> tomuto </w:t>
      </w:r>
      <w:r w:rsidRPr="00037BE9">
        <w:rPr>
          <w:rFonts w:ascii="Arial" w:hAnsi="Arial" w:cs="Arial"/>
          <w:sz w:val="21"/>
          <w:szCs w:val="21"/>
        </w:rPr>
        <w:t>nařízenému úst</w:t>
      </w:r>
      <w:r w:rsidR="00F27975" w:rsidRPr="00037BE9">
        <w:rPr>
          <w:rFonts w:ascii="Arial" w:hAnsi="Arial" w:cs="Arial"/>
          <w:sz w:val="21"/>
          <w:szCs w:val="21"/>
        </w:rPr>
        <w:t>nímu jednání předv</w:t>
      </w:r>
      <w:r w:rsidR="009F3525" w:rsidRPr="00037BE9">
        <w:rPr>
          <w:rFonts w:ascii="Arial" w:hAnsi="Arial" w:cs="Arial"/>
          <w:sz w:val="21"/>
          <w:szCs w:val="21"/>
        </w:rPr>
        <w:t>olal obviněného</w:t>
      </w:r>
      <w:r w:rsidR="00911D71" w:rsidRPr="00037BE9">
        <w:rPr>
          <w:rFonts w:ascii="Arial" w:hAnsi="Arial" w:cs="Arial"/>
          <w:sz w:val="21"/>
          <w:szCs w:val="21"/>
        </w:rPr>
        <w:t xml:space="preserve">, poškozeného </w:t>
      </w:r>
      <w:r w:rsidRPr="00037BE9">
        <w:rPr>
          <w:rFonts w:ascii="Arial" w:hAnsi="Arial" w:cs="Arial"/>
          <w:sz w:val="21"/>
          <w:szCs w:val="21"/>
        </w:rPr>
        <w:t>a svědky</w:t>
      </w:r>
      <w:r w:rsidR="00911D71" w:rsidRPr="00037BE9">
        <w:rPr>
          <w:rFonts w:ascii="Arial" w:hAnsi="Arial" w:cs="Arial"/>
          <w:sz w:val="21"/>
          <w:szCs w:val="21"/>
        </w:rPr>
        <w:t xml:space="preserve"> </w:t>
      </w:r>
      <w:r w:rsidR="00360316">
        <w:rPr>
          <w:rFonts w:ascii="Arial" w:hAnsi="Arial" w:cs="Arial"/>
          <w:sz w:val="21"/>
          <w:szCs w:val="21"/>
        </w:rPr>
        <w:t>XXX</w:t>
      </w:r>
      <w:r w:rsidR="00911D71" w:rsidRPr="00037BE9">
        <w:rPr>
          <w:rFonts w:ascii="Arial" w:hAnsi="Arial" w:cs="Arial"/>
          <w:sz w:val="21"/>
          <w:szCs w:val="21"/>
        </w:rPr>
        <w:t xml:space="preserve">, </w:t>
      </w:r>
      <w:r w:rsidR="00360316">
        <w:rPr>
          <w:rFonts w:ascii="Arial" w:hAnsi="Arial" w:cs="Arial"/>
          <w:sz w:val="21"/>
          <w:szCs w:val="21"/>
        </w:rPr>
        <w:t>XXX</w:t>
      </w:r>
      <w:r w:rsidR="00911D71" w:rsidRPr="00037BE9">
        <w:rPr>
          <w:rFonts w:ascii="Arial" w:hAnsi="Arial" w:cs="Arial"/>
          <w:sz w:val="21"/>
          <w:szCs w:val="21"/>
        </w:rPr>
        <w:t xml:space="preserve">, </w:t>
      </w:r>
      <w:r w:rsidR="00360316">
        <w:rPr>
          <w:rFonts w:ascii="Arial" w:hAnsi="Arial" w:cs="Arial"/>
          <w:sz w:val="21"/>
          <w:szCs w:val="21"/>
        </w:rPr>
        <w:t>XXX</w:t>
      </w:r>
      <w:r w:rsidR="00911D71" w:rsidRPr="00037BE9">
        <w:rPr>
          <w:rFonts w:ascii="Arial" w:hAnsi="Arial" w:cs="Arial"/>
          <w:sz w:val="21"/>
          <w:szCs w:val="21"/>
        </w:rPr>
        <w:t xml:space="preserve"> a </w:t>
      </w:r>
      <w:r w:rsidR="00360316">
        <w:rPr>
          <w:rFonts w:ascii="Arial" w:hAnsi="Arial" w:cs="Arial"/>
          <w:sz w:val="21"/>
          <w:szCs w:val="21"/>
        </w:rPr>
        <w:t>XXX</w:t>
      </w:r>
      <w:r w:rsidR="00911D71" w:rsidRPr="00037BE9">
        <w:rPr>
          <w:rFonts w:ascii="Arial" w:hAnsi="Arial" w:cs="Arial"/>
          <w:sz w:val="21"/>
          <w:szCs w:val="21"/>
        </w:rPr>
        <w:t>. Dne 09.10.20</w:t>
      </w:r>
      <w:r w:rsidR="00950A84">
        <w:rPr>
          <w:rFonts w:ascii="Arial" w:hAnsi="Arial" w:cs="Arial"/>
          <w:sz w:val="21"/>
          <w:szCs w:val="21"/>
        </w:rPr>
        <w:t>1</w:t>
      </w:r>
      <w:r w:rsidR="00911D71" w:rsidRPr="00037BE9">
        <w:rPr>
          <w:rFonts w:ascii="Arial" w:hAnsi="Arial" w:cs="Arial"/>
          <w:sz w:val="21"/>
          <w:szCs w:val="21"/>
        </w:rPr>
        <w:t>9 obdržel prvostupňový orgán od poškozeného omluvu z nařízeného jednání, na jejímž základě</w:t>
      </w:r>
      <w:r w:rsidR="006C33B4" w:rsidRPr="00037BE9">
        <w:rPr>
          <w:rFonts w:ascii="Arial" w:hAnsi="Arial" w:cs="Arial"/>
          <w:sz w:val="21"/>
          <w:szCs w:val="21"/>
        </w:rPr>
        <w:t xml:space="preserve"> vyrozuměl předvolané osoby o změně termínu ústního jednání na den </w:t>
      </w:r>
      <w:r w:rsidR="00037BE9" w:rsidRPr="00037BE9">
        <w:rPr>
          <w:rFonts w:ascii="Arial" w:hAnsi="Arial" w:cs="Arial"/>
          <w:sz w:val="21"/>
          <w:szCs w:val="21"/>
        </w:rPr>
        <w:t>05.11.2019. Dne 05.11.2019 byl prvostupňovým orgánem do spisu založen opis z evidence přestupků obviněného.</w:t>
      </w:r>
    </w:p>
    <w:p w14:paraId="1017635B" w14:textId="465FFD79" w:rsidR="00911D71" w:rsidRDefault="00037BE9" w:rsidP="00BB43E1">
      <w:pPr>
        <w:widowControl w:val="0"/>
        <w:autoSpaceDE w:val="0"/>
        <w:autoSpaceDN w:val="0"/>
        <w:adjustRightInd w:val="0"/>
        <w:spacing w:line="276" w:lineRule="auto"/>
        <w:jc w:val="both"/>
        <w:rPr>
          <w:rFonts w:ascii="Arial" w:hAnsi="Arial" w:cs="Arial"/>
          <w:sz w:val="21"/>
          <w:szCs w:val="21"/>
        </w:rPr>
      </w:pPr>
      <w:r>
        <w:rPr>
          <w:rFonts w:ascii="Arial" w:hAnsi="Arial" w:cs="Arial"/>
          <w:sz w:val="21"/>
          <w:szCs w:val="21"/>
        </w:rPr>
        <w:t xml:space="preserve"> </w:t>
      </w:r>
    </w:p>
    <w:p w14:paraId="7836247A" w14:textId="3C73C7B0" w:rsidR="008C214A" w:rsidRPr="00D447F9" w:rsidRDefault="00F27975" w:rsidP="00BB43E1">
      <w:pPr>
        <w:widowControl w:val="0"/>
        <w:autoSpaceDE w:val="0"/>
        <w:autoSpaceDN w:val="0"/>
        <w:adjustRightInd w:val="0"/>
        <w:spacing w:line="276" w:lineRule="auto"/>
        <w:jc w:val="both"/>
        <w:rPr>
          <w:rFonts w:ascii="Arial" w:hAnsi="Arial" w:cs="Arial"/>
          <w:sz w:val="21"/>
          <w:szCs w:val="21"/>
        </w:rPr>
      </w:pPr>
      <w:r w:rsidRPr="00D447F9">
        <w:rPr>
          <w:rFonts w:ascii="Arial" w:hAnsi="Arial" w:cs="Arial"/>
          <w:sz w:val="21"/>
          <w:szCs w:val="21"/>
        </w:rPr>
        <w:t xml:space="preserve">Z ústního jednání ze dne </w:t>
      </w:r>
      <w:r w:rsidR="00037BE9">
        <w:rPr>
          <w:rFonts w:ascii="Arial" w:hAnsi="Arial" w:cs="Arial"/>
          <w:sz w:val="21"/>
          <w:szCs w:val="21"/>
        </w:rPr>
        <w:t>05.11.2019</w:t>
      </w:r>
      <w:r w:rsidR="004E0E24" w:rsidRPr="00D447F9">
        <w:rPr>
          <w:rFonts w:ascii="Arial" w:hAnsi="Arial" w:cs="Arial"/>
          <w:sz w:val="21"/>
          <w:szCs w:val="21"/>
        </w:rPr>
        <w:t xml:space="preserve"> byl prvostupňovým orgánem pořízen protokol. Z protokolu o ústním jednání je zřejmé, že se k </w:t>
      </w:r>
      <w:r w:rsidR="005D403B" w:rsidRPr="00D447F9">
        <w:rPr>
          <w:rFonts w:ascii="Arial" w:hAnsi="Arial" w:cs="Arial"/>
          <w:sz w:val="21"/>
          <w:szCs w:val="21"/>
        </w:rPr>
        <w:t>nař</w:t>
      </w:r>
      <w:r w:rsidR="004E0E24" w:rsidRPr="00D447F9">
        <w:rPr>
          <w:rFonts w:ascii="Arial" w:hAnsi="Arial" w:cs="Arial"/>
          <w:sz w:val="21"/>
          <w:szCs w:val="21"/>
        </w:rPr>
        <w:t>ízenému jednání dostavili</w:t>
      </w:r>
      <w:r w:rsidR="00A120E1" w:rsidRPr="00D447F9">
        <w:rPr>
          <w:rFonts w:ascii="Arial" w:hAnsi="Arial" w:cs="Arial"/>
          <w:sz w:val="21"/>
          <w:szCs w:val="21"/>
        </w:rPr>
        <w:t xml:space="preserve"> všichni předvolaní</w:t>
      </w:r>
      <w:r w:rsidR="000B6EB1" w:rsidRPr="00D447F9">
        <w:rPr>
          <w:rFonts w:ascii="Arial" w:hAnsi="Arial" w:cs="Arial"/>
          <w:sz w:val="21"/>
          <w:szCs w:val="21"/>
        </w:rPr>
        <w:t>. Prvostupňovým orgánem byly výpovědi všech předvolaných jednotlivě zaprotokolovány.</w:t>
      </w:r>
    </w:p>
    <w:p w14:paraId="4EF70D03" w14:textId="77777777" w:rsidR="008C214A" w:rsidRPr="00D447F9" w:rsidRDefault="008C214A" w:rsidP="00BB43E1">
      <w:pPr>
        <w:widowControl w:val="0"/>
        <w:autoSpaceDE w:val="0"/>
        <w:autoSpaceDN w:val="0"/>
        <w:adjustRightInd w:val="0"/>
        <w:spacing w:line="276" w:lineRule="auto"/>
        <w:jc w:val="both"/>
        <w:rPr>
          <w:rFonts w:ascii="Arial" w:hAnsi="Arial" w:cs="Arial"/>
          <w:sz w:val="21"/>
          <w:szCs w:val="21"/>
        </w:rPr>
      </w:pPr>
    </w:p>
    <w:p w14:paraId="1FC56A95" w14:textId="19C2509D" w:rsidR="00AF2846" w:rsidRPr="00D447F9" w:rsidRDefault="00E63CFC" w:rsidP="00BB43E1">
      <w:pPr>
        <w:widowControl w:val="0"/>
        <w:autoSpaceDE w:val="0"/>
        <w:autoSpaceDN w:val="0"/>
        <w:adjustRightInd w:val="0"/>
        <w:spacing w:line="276" w:lineRule="auto"/>
        <w:jc w:val="both"/>
        <w:rPr>
          <w:rFonts w:ascii="Arial" w:hAnsi="Arial" w:cs="Arial"/>
          <w:sz w:val="21"/>
          <w:szCs w:val="21"/>
        </w:rPr>
      </w:pPr>
      <w:r w:rsidRPr="00C516E9">
        <w:rPr>
          <w:rFonts w:ascii="Arial" w:hAnsi="Arial" w:cs="Arial"/>
          <w:sz w:val="21"/>
          <w:szCs w:val="21"/>
        </w:rPr>
        <w:t xml:space="preserve">Přípisem ze dne </w:t>
      </w:r>
      <w:r>
        <w:rPr>
          <w:rFonts w:ascii="Arial" w:hAnsi="Arial" w:cs="Arial"/>
          <w:sz w:val="21"/>
          <w:szCs w:val="21"/>
        </w:rPr>
        <w:t xml:space="preserve">12.11.2019 pak </w:t>
      </w:r>
      <w:r w:rsidRPr="00C516E9">
        <w:rPr>
          <w:rFonts w:ascii="Arial" w:hAnsi="Arial" w:cs="Arial"/>
          <w:sz w:val="21"/>
          <w:szCs w:val="21"/>
        </w:rPr>
        <w:t>vyrozuměl prvostupňový orgán obviněné</w:t>
      </w:r>
      <w:r>
        <w:rPr>
          <w:rFonts w:ascii="Arial" w:hAnsi="Arial" w:cs="Arial"/>
          <w:sz w:val="21"/>
          <w:szCs w:val="21"/>
        </w:rPr>
        <w:t>ho i poškozeného o </w:t>
      </w:r>
      <w:r w:rsidRPr="00C516E9">
        <w:rPr>
          <w:rFonts w:ascii="Arial" w:hAnsi="Arial" w:cs="Arial"/>
          <w:sz w:val="21"/>
          <w:szCs w:val="21"/>
        </w:rPr>
        <w:t>ukončení dokazování a </w:t>
      </w:r>
      <w:r>
        <w:rPr>
          <w:rFonts w:ascii="Arial" w:hAnsi="Arial" w:cs="Arial"/>
          <w:sz w:val="21"/>
          <w:szCs w:val="21"/>
        </w:rPr>
        <w:t xml:space="preserve">poučil je o možnosti vyjádřit se k podkladům před vydáním rozhodnutí, když k realizaci tohoto práva jim </w:t>
      </w:r>
      <w:r w:rsidRPr="00C516E9">
        <w:rPr>
          <w:rFonts w:ascii="Arial" w:hAnsi="Arial" w:cs="Arial"/>
          <w:sz w:val="21"/>
          <w:szCs w:val="21"/>
        </w:rPr>
        <w:t xml:space="preserve">stanovil </w:t>
      </w:r>
      <w:r>
        <w:rPr>
          <w:rFonts w:ascii="Arial" w:hAnsi="Arial" w:cs="Arial"/>
          <w:sz w:val="21"/>
          <w:szCs w:val="21"/>
        </w:rPr>
        <w:t xml:space="preserve">lhůtu 5 dnů </w:t>
      </w:r>
      <w:r w:rsidRPr="008D2021">
        <w:rPr>
          <w:rFonts w:ascii="Arial" w:hAnsi="Arial" w:cs="Arial"/>
          <w:sz w:val="21"/>
          <w:szCs w:val="21"/>
        </w:rPr>
        <w:t>ode dne doručení vyrozumění.</w:t>
      </w:r>
      <w:r>
        <w:rPr>
          <w:rFonts w:ascii="Arial" w:hAnsi="Arial" w:cs="Arial"/>
          <w:sz w:val="21"/>
          <w:szCs w:val="21"/>
        </w:rPr>
        <w:t xml:space="preserve"> </w:t>
      </w:r>
      <w:r w:rsidR="00B44727">
        <w:rPr>
          <w:rFonts w:ascii="Arial" w:hAnsi="Arial" w:cs="Arial"/>
          <w:sz w:val="21"/>
          <w:szCs w:val="21"/>
        </w:rPr>
        <w:t xml:space="preserve">Tohoto práva využil poškozený a dne 18.11.2019 zaslal prvostupňovému orgánu své vyjádření, včetně plné moci o </w:t>
      </w:r>
      <w:r w:rsidR="002A49B9">
        <w:rPr>
          <w:rFonts w:ascii="Arial" w:hAnsi="Arial" w:cs="Arial"/>
          <w:sz w:val="21"/>
          <w:szCs w:val="21"/>
        </w:rPr>
        <w:t xml:space="preserve">jeho </w:t>
      </w:r>
      <w:r w:rsidR="00B44727">
        <w:rPr>
          <w:rFonts w:ascii="Arial" w:hAnsi="Arial" w:cs="Arial"/>
          <w:sz w:val="21"/>
          <w:szCs w:val="21"/>
        </w:rPr>
        <w:t>právním zastoupení.</w:t>
      </w:r>
    </w:p>
    <w:p w14:paraId="73968D6C" w14:textId="77777777" w:rsidR="00AF2846" w:rsidRPr="002A49B9" w:rsidRDefault="00AF2846" w:rsidP="00BB43E1">
      <w:pPr>
        <w:widowControl w:val="0"/>
        <w:autoSpaceDE w:val="0"/>
        <w:autoSpaceDN w:val="0"/>
        <w:adjustRightInd w:val="0"/>
        <w:spacing w:line="276" w:lineRule="auto"/>
        <w:jc w:val="both"/>
        <w:rPr>
          <w:rFonts w:ascii="Arial" w:hAnsi="Arial" w:cs="Arial"/>
          <w:sz w:val="21"/>
          <w:szCs w:val="21"/>
        </w:rPr>
      </w:pPr>
    </w:p>
    <w:p w14:paraId="71BC6A62" w14:textId="26BC60C9" w:rsidR="00453D1D" w:rsidRPr="00156974" w:rsidRDefault="008842E4" w:rsidP="00156974">
      <w:pPr>
        <w:tabs>
          <w:tab w:val="left" w:pos="504"/>
        </w:tabs>
        <w:spacing w:line="276" w:lineRule="auto"/>
        <w:jc w:val="both"/>
        <w:rPr>
          <w:rFonts w:ascii="Arial" w:hAnsi="Arial" w:cs="Arial"/>
          <w:sz w:val="21"/>
          <w:szCs w:val="21"/>
        </w:rPr>
      </w:pPr>
      <w:r w:rsidRPr="002A49B9">
        <w:rPr>
          <w:rFonts w:ascii="Arial" w:hAnsi="Arial" w:cs="Arial"/>
          <w:sz w:val="21"/>
          <w:szCs w:val="21"/>
        </w:rPr>
        <w:t xml:space="preserve">Dne </w:t>
      </w:r>
      <w:r w:rsidR="00E74B3A" w:rsidRPr="002A49B9">
        <w:rPr>
          <w:rFonts w:ascii="Arial" w:hAnsi="Arial" w:cs="Arial"/>
          <w:sz w:val="21"/>
          <w:szCs w:val="21"/>
        </w:rPr>
        <w:t xml:space="preserve">19.02.2020 </w:t>
      </w:r>
      <w:r w:rsidR="00F257C2" w:rsidRPr="002A49B9">
        <w:rPr>
          <w:rFonts w:ascii="Arial" w:hAnsi="Arial" w:cs="Arial"/>
          <w:sz w:val="21"/>
          <w:szCs w:val="21"/>
        </w:rPr>
        <w:t xml:space="preserve">pak prvostupňový orgán vydal </w:t>
      </w:r>
      <w:r w:rsidR="00E74B3A" w:rsidRPr="002A49B9">
        <w:rPr>
          <w:rFonts w:ascii="Arial" w:hAnsi="Arial" w:cs="Arial"/>
          <w:sz w:val="21"/>
          <w:szCs w:val="21"/>
        </w:rPr>
        <w:t>usnesení</w:t>
      </w:r>
      <w:r w:rsidR="007D75E6" w:rsidRPr="002A49B9">
        <w:rPr>
          <w:rFonts w:ascii="Arial" w:hAnsi="Arial" w:cs="Arial"/>
          <w:sz w:val="21"/>
          <w:szCs w:val="21"/>
        </w:rPr>
        <w:t xml:space="preserve">, které </w:t>
      </w:r>
      <w:r w:rsidR="007D75E6" w:rsidRPr="002A49B9">
        <w:rPr>
          <w:rFonts w:ascii="Arial" w:hAnsi="Arial" w:cs="Arial"/>
          <w:bCs/>
          <w:sz w:val="21"/>
          <w:szCs w:val="21"/>
        </w:rPr>
        <w:t>bylo</w:t>
      </w:r>
      <w:r w:rsidR="00C51023" w:rsidRPr="002A49B9">
        <w:rPr>
          <w:rFonts w:ascii="Arial" w:hAnsi="Arial" w:cs="Arial"/>
          <w:bCs/>
          <w:sz w:val="21"/>
          <w:szCs w:val="21"/>
        </w:rPr>
        <w:t xml:space="preserve"> </w:t>
      </w:r>
      <w:r w:rsidR="007D75E6" w:rsidRPr="002A49B9">
        <w:rPr>
          <w:rFonts w:ascii="Arial" w:hAnsi="Arial" w:cs="Arial"/>
          <w:bCs/>
          <w:sz w:val="21"/>
          <w:szCs w:val="21"/>
        </w:rPr>
        <w:t>obviněnému</w:t>
      </w:r>
      <w:r w:rsidR="00E74B3A" w:rsidRPr="002A49B9">
        <w:rPr>
          <w:rFonts w:ascii="Arial" w:hAnsi="Arial" w:cs="Arial"/>
          <w:bCs/>
          <w:sz w:val="21"/>
          <w:szCs w:val="21"/>
        </w:rPr>
        <w:t xml:space="preserve"> i právnímu zástupci poškozeného doručeno dne 21.02.2020</w:t>
      </w:r>
      <w:r w:rsidR="007D75E6" w:rsidRPr="002A49B9">
        <w:rPr>
          <w:rFonts w:ascii="Arial" w:hAnsi="Arial" w:cs="Arial"/>
          <w:bCs/>
          <w:sz w:val="21"/>
          <w:szCs w:val="21"/>
        </w:rPr>
        <w:t xml:space="preserve">. Dne </w:t>
      </w:r>
      <w:r w:rsidR="004D41FB" w:rsidRPr="002A49B9">
        <w:rPr>
          <w:rFonts w:ascii="Arial" w:hAnsi="Arial" w:cs="Arial"/>
          <w:bCs/>
          <w:sz w:val="21"/>
          <w:szCs w:val="21"/>
        </w:rPr>
        <w:t>09</w:t>
      </w:r>
      <w:r w:rsidR="00E74B3A" w:rsidRPr="002A49B9">
        <w:rPr>
          <w:rFonts w:ascii="Arial" w:hAnsi="Arial" w:cs="Arial"/>
          <w:bCs/>
          <w:sz w:val="21"/>
          <w:szCs w:val="21"/>
        </w:rPr>
        <w:t>.03.2020</w:t>
      </w:r>
      <w:r w:rsidR="007D75E6" w:rsidRPr="002A49B9">
        <w:rPr>
          <w:rFonts w:ascii="Arial" w:hAnsi="Arial" w:cs="Arial"/>
          <w:bCs/>
          <w:sz w:val="21"/>
          <w:szCs w:val="21"/>
        </w:rPr>
        <w:t xml:space="preserve"> podal proti </w:t>
      </w:r>
      <w:r w:rsidR="00E74B3A" w:rsidRPr="002A49B9">
        <w:rPr>
          <w:rFonts w:ascii="Arial" w:hAnsi="Arial" w:cs="Arial"/>
          <w:bCs/>
          <w:sz w:val="21"/>
          <w:szCs w:val="21"/>
        </w:rPr>
        <w:t>tomuto usnesení</w:t>
      </w:r>
      <w:r w:rsidR="007D75E6" w:rsidRPr="002A49B9">
        <w:rPr>
          <w:rFonts w:ascii="Arial" w:hAnsi="Arial" w:cs="Arial"/>
          <w:bCs/>
          <w:sz w:val="21"/>
          <w:szCs w:val="21"/>
        </w:rPr>
        <w:t xml:space="preserve"> prvostupňového orgánu </w:t>
      </w:r>
      <w:r w:rsidR="00E74B3A" w:rsidRPr="002A49B9">
        <w:rPr>
          <w:rFonts w:ascii="Arial" w:hAnsi="Arial" w:cs="Arial"/>
          <w:bCs/>
          <w:sz w:val="21"/>
          <w:szCs w:val="21"/>
        </w:rPr>
        <w:t xml:space="preserve">poškozený </w:t>
      </w:r>
      <w:r w:rsidR="00360316">
        <w:rPr>
          <w:rFonts w:ascii="Arial" w:hAnsi="Arial" w:cs="Arial"/>
          <w:bCs/>
          <w:sz w:val="21"/>
          <w:szCs w:val="21"/>
        </w:rPr>
        <w:t>XXX</w:t>
      </w:r>
      <w:r w:rsidR="00E74B3A" w:rsidRPr="002A49B9">
        <w:rPr>
          <w:rFonts w:ascii="Arial" w:hAnsi="Arial" w:cs="Arial"/>
          <w:bCs/>
          <w:sz w:val="21"/>
          <w:szCs w:val="21"/>
        </w:rPr>
        <w:t xml:space="preserve">, prostřednictvím </w:t>
      </w:r>
      <w:r w:rsidR="002A49B9" w:rsidRPr="002A49B9">
        <w:rPr>
          <w:rFonts w:ascii="Arial" w:hAnsi="Arial" w:cs="Arial"/>
          <w:bCs/>
          <w:sz w:val="21"/>
          <w:szCs w:val="21"/>
        </w:rPr>
        <w:t>jeho</w:t>
      </w:r>
      <w:r w:rsidR="00E74B3A" w:rsidRPr="002A49B9">
        <w:rPr>
          <w:rFonts w:ascii="Arial" w:hAnsi="Arial" w:cs="Arial"/>
          <w:bCs/>
          <w:sz w:val="21"/>
          <w:szCs w:val="21"/>
        </w:rPr>
        <w:t xml:space="preserve"> právního zástupce,</w:t>
      </w:r>
      <w:r w:rsidR="007D75E6" w:rsidRPr="002A49B9">
        <w:rPr>
          <w:rFonts w:ascii="Arial" w:hAnsi="Arial" w:cs="Arial"/>
          <w:bCs/>
          <w:sz w:val="21"/>
          <w:szCs w:val="21"/>
        </w:rPr>
        <w:t xml:space="preserve"> odvolání</w:t>
      </w:r>
      <w:r w:rsidR="00CE1AD5">
        <w:rPr>
          <w:rFonts w:ascii="Arial" w:hAnsi="Arial" w:cs="Arial"/>
          <w:bCs/>
          <w:sz w:val="21"/>
          <w:szCs w:val="21"/>
        </w:rPr>
        <w:t xml:space="preserve">. </w:t>
      </w:r>
      <w:r w:rsidR="00156974" w:rsidRPr="00C51597">
        <w:rPr>
          <w:rFonts w:ascii="Arial" w:hAnsi="Arial" w:cs="Arial"/>
          <w:sz w:val="21"/>
          <w:szCs w:val="21"/>
        </w:rPr>
        <w:t>O podaném odvolání byl prvostupňovým orgánem v souladu s § 86 odst. 2 správního řádu vyrozuměn obviněný</w:t>
      </w:r>
      <w:r w:rsidR="00156974">
        <w:rPr>
          <w:rFonts w:ascii="Arial" w:hAnsi="Arial" w:cs="Arial"/>
          <w:sz w:val="21"/>
          <w:szCs w:val="21"/>
        </w:rPr>
        <w:t xml:space="preserve"> </w:t>
      </w:r>
      <w:r w:rsidR="00360316">
        <w:rPr>
          <w:rFonts w:ascii="Arial" w:hAnsi="Arial" w:cs="Arial"/>
          <w:sz w:val="21"/>
          <w:szCs w:val="21"/>
        </w:rPr>
        <w:t>XXX</w:t>
      </w:r>
      <w:bookmarkStart w:id="0" w:name="_GoBack"/>
      <w:bookmarkEnd w:id="0"/>
      <w:r w:rsidR="00156974" w:rsidRPr="00C51597">
        <w:rPr>
          <w:rFonts w:ascii="Arial" w:hAnsi="Arial" w:cs="Arial"/>
          <w:sz w:val="21"/>
          <w:szCs w:val="21"/>
        </w:rPr>
        <w:t xml:space="preserve"> a byl vyzván, aby se k podanému odvolání ve stanovené lhůtě vyjádřil. Obviněný tohoto práva využil.</w:t>
      </w:r>
      <w:r w:rsidR="00156974">
        <w:rPr>
          <w:rFonts w:ascii="Arial" w:hAnsi="Arial" w:cs="Arial"/>
          <w:sz w:val="21"/>
          <w:szCs w:val="21"/>
        </w:rPr>
        <w:t xml:space="preserve"> O odvolání pak </w:t>
      </w:r>
      <w:r w:rsidR="007D75E6" w:rsidRPr="002A49B9">
        <w:rPr>
          <w:rFonts w:ascii="Arial" w:hAnsi="Arial" w:cs="Arial"/>
          <w:bCs/>
          <w:sz w:val="21"/>
          <w:szCs w:val="21"/>
        </w:rPr>
        <w:t xml:space="preserve">bylo krajským úřadem (odvolacím orgánem) </w:t>
      </w:r>
      <w:r w:rsidR="007857AF" w:rsidRPr="002A49B9">
        <w:rPr>
          <w:rFonts w:ascii="Arial" w:hAnsi="Arial" w:cs="Arial"/>
          <w:bCs/>
          <w:sz w:val="21"/>
          <w:szCs w:val="21"/>
        </w:rPr>
        <w:t xml:space="preserve">rozhodnuto </w:t>
      </w:r>
      <w:r w:rsidR="007D75E6" w:rsidRPr="002A49B9">
        <w:rPr>
          <w:rFonts w:ascii="Arial" w:hAnsi="Arial" w:cs="Arial"/>
          <w:bCs/>
          <w:sz w:val="21"/>
          <w:szCs w:val="21"/>
        </w:rPr>
        <w:t xml:space="preserve">rozhodnutím o odvolání čj. </w:t>
      </w:r>
      <w:r w:rsidR="00C0300E" w:rsidRPr="002A49B9">
        <w:rPr>
          <w:rFonts w:ascii="Arial" w:hAnsi="Arial" w:cs="Arial"/>
          <w:bCs/>
          <w:sz w:val="21"/>
          <w:szCs w:val="21"/>
        </w:rPr>
        <w:t xml:space="preserve">KUKHK–12940/SKZ/2020-2 ze dne </w:t>
      </w:r>
      <w:r w:rsidR="0039166B">
        <w:rPr>
          <w:rFonts w:ascii="Arial" w:hAnsi="Arial" w:cs="Arial"/>
          <w:bCs/>
          <w:sz w:val="21"/>
          <w:szCs w:val="21"/>
        </w:rPr>
        <w:t>11.05</w:t>
      </w:r>
      <w:r w:rsidR="00C0300E" w:rsidRPr="002A49B9">
        <w:rPr>
          <w:rFonts w:ascii="Arial" w:hAnsi="Arial" w:cs="Arial"/>
          <w:bCs/>
          <w:sz w:val="21"/>
          <w:szCs w:val="21"/>
        </w:rPr>
        <w:t>.2020</w:t>
      </w:r>
      <w:r w:rsidR="007D75E6" w:rsidRPr="002A49B9">
        <w:rPr>
          <w:rFonts w:ascii="Arial" w:hAnsi="Arial" w:cs="Arial"/>
          <w:bCs/>
          <w:sz w:val="21"/>
          <w:szCs w:val="21"/>
        </w:rPr>
        <w:t>.</w:t>
      </w:r>
    </w:p>
    <w:p w14:paraId="644A1F12" w14:textId="77777777" w:rsidR="00ED7C18" w:rsidRPr="003E2CBA" w:rsidRDefault="00ED7C18" w:rsidP="00BB43E1">
      <w:pPr>
        <w:widowControl w:val="0"/>
        <w:autoSpaceDE w:val="0"/>
        <w:autoSpaceDN w:val="0"/>
        <w:adjustRightInd w:val="0"/>
        <w:spacing w:line="276" w:lineRule="auto"/>
        <w:jc w:val="both"/>
        <w:rPr>
          <w:rFonts w:ascii="Arial" w:hAnsi="Arial" w:cs="Arial"/>
          <w:sz w:val="21"/>
          <w:szCs w:val="21"/>
        </w:rPr>
      </w:pPr>
    </w:p>
    <w:p w14:paraId="42CCFD0D" w14:textId="15D22163" w:rsidR="007D75E6" w:rsidRPr="003E2CBA" w:rsidRDefault="007D75E6" w:rsidP="007D75E6">
      <w:pPr>
        <w:tabs>
          <w:tab w:val="left" w:pos="561"/>
          <w:tab w:val="left" w:pos="4301"/>
          <w:tab w:val="center" w:pos="4544"/>
        </w:tabs>
        <w:spacing w:line="276" w:lineRule="auto"/>
        <w:jc w:val="both"/>
        <w:rPr>
          <w:rFonts w:ascii="Arial" w:hAnsi="Arial" w:cs="Arial"/>
          <w:b/>
          <w:sz w:val="21"/>
          <w:szCs w:val="21"/>
        </w:rPr>
      </w:pPr>
      <w:r w:rsidRPr="003E2CBA">
        <w:rPr>
          <w:rFonts w:ascii="Arial" w:hAnsi="Arial" w:cs="Arial"/>
          <w:b/>
          <w:sz w:val="21"/>
          <w:szCs w:val="21"/>
        </w:rPr>
        <w:t>Po prostudování předloženého spisu krajský úřad dospěl k následujícím zjištěním a právním závěrům.</w:t>
      </w:r>
    </w:p>
    <w:p w14:paraId="4D14C512" w14:textId="77777777" w:rsidR="007D75E6" w:rsidRPr="003E2CBA" w:rsidRDefault="007D75E6" w:rsidP="007D75E6">
      <w:pPr>
        <w:tabs>
          <w:tab w:val="left" w:pos="561"/>
          <w:tab w:val="left" w:pos="4301"/>
          <w:tab w:val="center" w:pos="4544"/>
        </w:tabs>
        <w:spacing w:line="276" w:lineRule="auto"/>
        <w:jc w:val="both"/>
        <w:rPr>
          <w:rFonts w:ascii="Arial" w:hAnsi="Arial" w:cs="Arial"/>
          <w:b/>
          <w:sz w:val="21"/>
          <w:szCs w:val="21"/>
        </w:rPr>
      </w:pPr>
    </w:p>
    <w:p w14:paraId="1A7AC110" w14:textId="546FB4A0" w:rsidR="009D5D13" w:rsidRDefault="007D75E6" w:rsidP="009D5D13">
      <w:pPr>
        <w:tabs>
          <w:tab w:val="left" w:pos="504"/>
        </w:tabs>
        <w:spacing w:line="276" w:lineRule="auto"/>
        <w:jc w:val="both"/>
        <w:rPr>
          <w:rFonts w:ascii="Arial" w:hAnsi="Arial" w:cs="Arial"/>
          <w:sz w:val="21"/>
          <w:szCs w:val="21"/>
        </w:rPr>
      </w:pPr>
      <w:r w:rsidRPr="0039166B">
        <w:rPr>
          <w:rFonts w:ascii="Arial" w:hAnsi="Arial" w:cs="Arial"/>
          <w:sz w:val="21"/>
          <w:szCs w:val="21"/>
        </w:rPr>
        <w:t>Krajský úřad po prostudování spisového materiálu zjistil závažné procesní pochybení</w:t>
      </w:r>
      <w:r w:rsidR="001C2561" w:rsidRPr="0039166B">
        <w:rPr>
          <w:rFonts w:ascii="Arial" w:hAnsi="Arial" w:cs="Arial"/>
          <w:sz w:val="21"/>
          <w:szCs w:val="21"/>
        </w:rPr>
        <w:t xml:space="preserve"> (jak již i</w:t>
      </w:r>
      <w:r w:rsidR="0039166B" w:rsidRPr="0039166B">
        <w:rPr>
          <w:rFonts w:ascii="Arial" w:hAnsi="Arial" w:cs="Arial"/>
          <w:sz w:val="21"/>
          <w:szCs w:val="21"/>
        </w:rPr>
        <w:t> </w:t>
      </w:r>
      <w:r w:rsidR="009D5D13" w:rsidRPr="0039166B">
        <w:rPr>
          <w:rFonts w:ascii="Arial" w:hAnsi="Arial" w:cs="Arial"/>
          <w:sz w:val="21"/>
          <w:szCs w:val="21"/>
        </w:rPr>
        <w:t>konstatoval v odvolacím řízení</w:t>
      </w:r>
      <w:r w:rsidR="001C2561" w:rsidRPr="0039166B">
        <w:rPr>
          <w:rFonts w:ascii="Arial" w:hAnsi="Arial" w:cs="Arial"/>
          <w:sz w:val="21"/>
          <w:szCs w:val="21"/>
        </w:rPr>
        <w:t>)</w:t>
      </w:r>
      <w:r w:rsidR="009D5D13" w:rsidRPr="0039166B">
        <w:rPr>
          <w:rFonts w:ascii="Arial" w:hAnsi="Arial" w:cs="Arial"/>
          <w:sz w:val="21"/>
          <w:szCs w:val="21"/>
        </w:rPr>
        <w:t xml:space="preserve">, </w:t>
      </w:r>
      <w:r w:rsidR="009D5D13" w:rsidRPr="004F68A6">
        <w:rPr>
          <w:rFonts w:ascii="Arial" w:hAnsi="Arial" w:cs="Arial"/>
          <w:sz w:val="21"/>
          <w:szCs w:val="21"/>
        </w:rPr>
        <w:t xml:space="preserve">na jehož základě lze dospět k závěru, že výrok usnesení </w:t>
      </w:r>
      <w:r w:rsidR="009D5D13" w:rsidRPr="004F68A6">
        <w:rPr>
          <w:rFonts w:ascii="Arial" w:hAnsi="Arial" w:cs="Arial"/>
          <w:sz w:val="21"/>
          <w:szCs w:val="21"/>
        </w:rPr>
        <w:lastRenderedPageBreak/>
        <w:t>o</w:t>
      </w:r>
      <w:r w:rsidR="009D5D13">
        <w:rPr>
          <w:rFonts w:ascii="Arial" w:hAnsi="Arial" w:cs="Arial"/>
          <w:sz w:val="21"/>
          <w:szCs w:val="21"/>
        </w:rPr>
        <w:t xml:space="preserve"> zastavení přestupkového řízení </w:t>
      </w:r>
      <w:r w:rsidR="009D5D13" w:rsidRPr="004F68A6">
        <w:rPr>
          <w:rFonts w:ascii="Arial" w:hAnsi="Arial" w:cs="Arial"/>
          <w:b/>
          <w:sz w:val="21"/>
          <w:szCs w:val="21"/>
        </w:rPr>
        <w:t>je nepřezkoumatelný</w:t>
      </w:r>
      <w:r w:rsidR="009D5D13" w:rsidRPr="004F68A6">
        <w:rPr>
          <w:rFonts w:ascii="Arial" w:hAnsi="Arial" w:cs="Arial"/>
          <w:sz w:val="21"/>
          <w:szCs w:val="21"/>
        </w:rPr>
        <w:t>, a tím je neexistence protokolu o</w:t>
      </w:r>
      <w:r w:rsidR="009D5D13">
        <w:rPr>
          <w:rFonts w:ascii="Arial" w:hAnsi="Arial" w:cs="Arial"/>
          <w:sz w:val="21"/>
          <w:szCs w:val="21"/>
        </w:rPr>
        <w:t> </w:t>
      </w:r>
      <w:r w:rsidR="009D5D13" w:rsidRPr="004F68A6">
        <w:rPr>
          <w:rFonts w:ascii="Arial" w:hAnsi="Arial" w:cs="Arial"/>
          <w:sz w:val="21"/>
          <w:szCs w:val="21"/>
        </w:rPr>
        <w:t xml:space="preserve">hlasování. Vzhledem k tomu, že v daném případě věc přestupku projednával a rozhodoval kolegiální orgán (Komise </w:t>
      </w:r>
      <w:r w:rsidR="009D5D13">
        <w:rPr>
          <w:rFonts w:ascii="Arial" w:hAnsi="Arial" w:cs="Arial"/>
          <w:sz w:val="21"/>
          <w:szCs w:val="21"/>
        </w:rPr>
        <w:t>k</w:t>
      </w:r>
      <w:r w:rsidR="009D5D13" w:rsidRPr="004F68A6">
        <w:rPr>
          <w:rFonts w:ascii="Arial" w:hAnsi="Arial" w:cs="Arial"/>
          <w:sz w:val="21"/>
          <w:szCs w:val="21"/>
        </w:rPr>
        <w:t xml:space="preserve"> projednávání přestupků města Nechanice), je protokol o hlasování jediným dokumentem, který zachycuje vůli tohoto orgánu, a je proto nezbytné, aby byl o každém hlasování členů kolegiálního orgánu pořízen protokol a založen do spisu. Náležitosti protokolu upravuje § 134 správního řádu. Z protokolu musí být patrné, že kolegiální orgán nadpoloviční většinou svých členů rozhodl po poradě hlasováním o všech podstatných částech rozhodnutí o</w:t>
      </w:r>
      <w:r w:rsidR="00053849">
        <w:rPr>
          <w:rFonts w:ascii="Arial" w:hAnsi="Arial" w:cs="Arial"/>
          <w:sz w:val="21"/>
          <w:szCs w:val="21"/>
        </w:rPr>
        <w:t> </w:t>
      </w:r>
      <w:r w:rsidR="009D5D13" w:rsidRPr="004F68A6">
        <w:rPr>
          <w:rFonts w:ascii="Arial" w:hAnsi="Arial" w:cs="Arial"/>
          <w:sz w:val="21"/>
          <w:szCs w:val="21"/>
        </w:rPr>
        <w:t>přestupku, v posuzovaném případě tedy o zastavení řízení a</w:t>
      </w:r>
      <w:r w:rsidR="009D5D13">
        <w:rPr>
          <w:rFonts w:ascii="Arial" w:hAnsi="Arial" w:cs="Arial"/>
          <w:sz w:val="21"/>
          <w:szCs w:val="21"/>
        </w:rPr>
        <w:t> </w:t>
      </w:r>
      <w:r w:rsidR="009D5D13" w:rsidRPr="004F68A6">
        <w:rPr>
          <w:rFonts w:ascii="Arial" w:hAnsi="Arial" w:cs="Arial"/>
          <w:sz w:val="21"/>
          <w:szCs w:val="21"/>
        </w:rPr>
        <w:t>o</w:t>
      </w:r>
      <w:r w:rsidR="009D5D13">
        <w:rPr>
          <w:rFonts w:ascii="Arial" w:hAnsi="Arial" w:cs="Arial"/>
          <w:sz w:val="21"/>
          <w:szCs w:val="21"/>
        </w:rPr>
        <w:t> </w:t>
      </w:r>
      <w:r w:rsidR="009D5D13" w:rsidRPr="004F68A6">
        <w:rPr>
          <w:rFonts w:ascii="Arial" w:hAnsi="Arial" w:cs="Arial"/>
          <w:sz w:val="21"/>
          <w:szCs w:val="21"/>
        </w:rPr>
        <w:t>náhradě škody. Protokol vlastnoručně podepisují všichni přítomní členové kolegiálního orgánu</w:t>
      </w:r>
      <w:r w:rsidR="009D5D13" w:rsidRPr="000B177D">
        <w:rPr>
          <w:rFonts w:ascii="Arial" w:hAnsi="Arial" w:cs="Arial"/>
          <w:sz w:val="21"/>
          <w:szCs w:val="21"/>
        </w:rPr>
        <w:t>, a v případě, že byla sepsáním protokolu pověřena jiná osoba než člen orgánu, i tato osoba.</w:t>
      </w:r>
      <w:r w:rsidR="009D5D13">
        <w:rPr>
          <w:rFonts w:ascii="Arial" w:hAnsi="Arial" w:cs="Arial"/>
          <w:sz w:val="21"/>
          <w:szCs w:val="21"/>
        </w:rPr>
        <w:t xml:space="preserve"> </w:t>
      </w:r>
      <w:r w:rsidR="009D5D13" w:rsidRPr="004F68A6">
        <w:rPr>
          <w:rFonts w:ascii="Arial" w:hAnsi="Arial" w:cs="Arial"/>
          <w:sz w:val="21"/>
          <w:szCs w:val="21"/>
        </w:rPr>
        <w:t>Přestože je protokol o</w:t>
      </w:r>
      <w:r w:rsidR="00053849">
        <w:rPr>
          <w:rFonts w:ascii="Arial" w:hAnsi="Arial" w:cs="Arial"/>
          <w:sz w:val="21"/>
          <w:szCs w:val="21"/>
        </w:rPr>
        <w:t> </w:t>
      </w:r>
      <w:r w:rsidR="009D5D13" w:rsidRPr="004F68A6">
        <w:rPr>
          <w:rFonts w:ascii="Arial" w:hAnsi="Arial" w:cs="Arial"/>
          <w:sz w:val="21"/>
          <w:szCs w:val="21"/>
        </w:rPr>
        <w:t>hlasování součástí spisu, je vyloučen z nahlížení do spisu podle § 38 správního řádu a účastníci řízení se s ním nemohou seznámit. S ohledem na to, že protokol o</w:t>
      </w:r>
      <w:r w:rsidR="009D5D13">
        <w:rPr>
          <w:rFonts w:ascii="Arial" w:hAnsi="Arial" w:cs="Arial"/>
          <w:sz w:val="21"/>
          <w:szCs w:val="21"/>
        </w:rPr>
        <w:t> </w:t>
      </w:r>
      <w:r w:rsidR="009D5D13" w:rsidRPr="004F68A6">
        <w:rPr>
          <w:rFonts w:ascii="Arial" w:hAnsi="Arial" w:cs="Arial"/>
          <w:sz w:val="21"/>
          <w:szCs w:val="21"/>
        </w:rPr>
        <w:t>hlasování je, jak již bylo zmíněno, jediným dokumentem, který zachycuje vůli kolegiálního orgánu, pak chybí-li protokol o</w:t>
      </w:r>
      <w:r w:rsidR="00053849">
        <w:rPr>
          <w:rFonts w:ascii="Arial" w:hAnsi="Arial" w:cs="Arial"/>
          <w:sz w:val="21"/>
          <w:szCs w:val="21"/>
        </w:rPr>
        <w:t> </w:t>
      </w:r>
      <w:r w:rsidR="009D5D13" w:rsidRPr="004F68A6">
        <w:rPr>
          <w:rFonts w:ascii="Arial" w:hAnsi="Arial" w:cs="Arial"/>
          <w:sz w:val="21"/>
          <w:szCs w:val="21"/>
        </w:rPr>
        <w:t>hlasování, je rozhodnutí (usnesení o zastavení řízení) nepřezkoumatelné.</w:t>
      </w:r>
    </w:p>
    <w:p w14:paraId="724D4E56" w14:textId="77777777" w:rsidR="009D5D13" w:rsidRDefault="009D5D13" w:rsidP="009D5D13">
      <w:pPr>
        <w:tabs>
          <w:tab w:val="left" w:pos="504"/>
        </w:tabs>
        <w:spacing w:line="276" w:lineRule="auto"/>
        <w:jc w:val="both"/>
        <w:rPr>
          <w:rFonts w:ascii="Arial" w:hAnsi="Arial" w:cs="Arial"/>
          <w:sz w:val="21"/>
          <w:szCs w:val="21"/>
        </w:rPr>
      </w:pPr>
    </w:p>
    <w:p w14:paraId="1AC33D0B" w14:textId="385C6B8E" w:rsidR="009D5D13" w:rsidRPr="0039166B" w:rsidRDefault="009D5D13" w:rsidP="009D5D13">
      <w:pPr>
        <w:tabs>
          <w:tab w:val="left" w:pos="504"/>
        </w:tabs>
        <w:spacing w:line="276" w:lineRule="auto"/>
        <w:jc w:val="both"/>
        <w:rPr>
          <w:rFonts w:ascii="Arial" w:hAnsi="Arial" w:cs="Arial"/>
          <w:sz w:val="21"/>
          <w:szCs w:val="21"/>
        </w:rPr>
      </w:pPr>
      <w:r>
        <w:rPr>
          <w:rFonts w:ascii="Arial" w:hAnsi="Arial" w:cs="Arial"/>
          <w:sz w:val="21"/>
          <w:szCs w:val="21"/>
        </w:rPr>
        <w:t>Obecně lze uvést, že ř</w:t>
      </w:r>
      <w:r w:rsidRPr="00F86672">
        <w:rPr>
          <w:rFonts w:ascii="Arial" w:hAnsi="Arial" w:cs="Arial"/>
          <w:sz w:val="21"/>
          <w:szCs w:val="21"/>
        </w:rPr>
        <w:t>ízení před kolegiálním správním orgánem vede, nestanoví-li zvláštní zákon jinak, jeho předseda (tedy osoba stojící v čele kolegiálního orgánu) nebo předsedající (tedy osoba, která vede jednání kolegiálního orgánu), popřípadě člen kolegiálního orgánu, na němž se tento orgán usnese. Předseda samostatně provádí usnesení</w:t>
      </w:r>
      <w:r>
        <w:rPr>
          <w:rFonts w:ascii="Arial" w:hAnsi="Arial" w:cs="Arial"/>
          <w:sz w:val="21"/>
          <w:szCs w:val="21"/>
        </w:rPr>
        <w:t xml:space="preserve"> </w:t>
      </w:r>
      <w:r w:rsidRPr="00F86672">
        <w:rPr>
          <w:rFonts w:ascii="Arial" w:hAnsi="Arial" w:cs="Arial"/>
          <w:sz w:val="21"/>
          <w:szCs w:val="21"/>
        </w:rPr>
        <w:t>a úkony, které nejsou rozhodnutím (tj. takové procesní úkony, které nemají ani formu rozhodnutí ve smyslu § 67 odst. 1</w:t>
      </w:r>
      <w:r>
        <w:rPr>
          <w:rFonts w:ascii="Arial" w:hAnsi="Arial" w:cs="Arial"/>
          <w:sz w:val="21"/>
          <w:szCs w:val="21"/>
        </w:rPr>
        <w:t xml:space="preserve"> správního řádu</w:t>
      </w:r>
      <w:r w:rsidRPr="00F86672">
        <w:rPr>
          <w:rFonts w:ascii="Arial" w:hAnsi="Arial" w:cs="Arial"/>
          <w:sz w:val="21"/>
          <w:szCs w:val="21"/>
        </w:rPr>
        <w:t>, ani formu usnesení podle § 76</w:t>
      </w:r>
      <w:r>
        <w:rPr>
          <w:rFonts w:ascii="Arial" w:hAnsi="Arial" w:cs="Arial"/>
          <w:sz w:val="21"/>
          <w:szCs w:val="21"/>
        </w:rPr>
        <w:t xml:space="preserve"> správního řádu</w:t>
      </w:r>
      <w:r w:rsidRPr="00F86672">
        <w:rPr>
          <w:rFonts w:ascii="Arial" w:hAnsi="Arial" w:cs="Arial"/>
          <w:sz w:val="21"/>
          <w:szCs w:val="21"/>
        </w:rPr>
        <w:t xml:space="preserve">). Výjimkou </w:t>
      </w:r>
      <w:r>
        <w:rPr>
          <w:rFonts w:ascii="Arial" w:hAnsi="Arial" w:cs="Arial"/>
          <w:sz w:val="21"/>
          <w:szCs w:val="21"/>
        </w:rPr>
        <w:t xml:space="preserve">z tohoto pravidla </w:t>
      </w:r>
      <w:r w:rsidRPr="00F86672">
        <w:rPr>
          <w:rFonts w:ascii="Arial" w:hAnsi="Arial" w:cs="Arial"/>
          <w:sz w:val="21"/>
          <w:szCs w:val="21"/>
        </w:rPr>
        <w:t xml:space="preserve">je usnesení o tom, zda osoba je či není účastníkem, a usnesení o zastavení </w:t>
      </w:r>
      <w:r w:rsidRPr="0039166B">
        <w:rPr>
          <w:rFonts w:ascii="Arial" w:hAnsi="Arial" w:cs="Arial"/>
          <w:sz w:val="21"/>
          <w:szCs w:val="21"/>
        </w:rPr>
        <w:t>řízení</w:t>
      </w:r>
      <w:r w:rsidR="001C2561" w:rsidRPr="0039166B">
        <w:rPr>
          <w:rFonts w:ascii="Arial" w:hAnsi="Arial" w:cs="Arial"/>
          <w:sz w:val="21"/>
          <w:szCs w:val="21"/>
        </w:rPr>
        <w:t>, kdy</w:t>
      </w:r>
      <w:r w:rsidRPr="0039166B">
        <w:rPr>
          <w:rFonts w:ascii="Arial" w:hAnsi="Arial" w:cs="Arial"/>
          <w:sz w:val="21"/>
          <w:szCs w:val="21"/>
        </w:rPr>
        <w:t xml:space="preserve"> s ohledem na význam těchto usnesení pro účastníky řízení o nich rozhoduje ve sboru celý kolegiální orgán, stejně jako o</w:t>
      </w:r>
      <w:r w:rsidR="0039166B">
        <w:rPr>
          <w:rFonts w:ascii="Arial" w:hAnsi="Arial" w:cs="Arial"/>
          <w:sz w:val="21"/>
          <w:szCs w:val="21"/>
        </w:rPr>
        <w:t> </w:t>
      </w:r>
      <w:r w:rsidRPr="0039166B">
        <w:rPr>
          <w:rFonts w:ascii="Arial" w:hAnsi="Arial" w:cs="Arial"/>
          <w:sz w:val="21"/>
          <w:szCs w:val="21"/>
        </w:rPr>
        <w:t>rozhodnutích podle § 67 odst. 1 správního řádu.</w:t>
      </w:r>
    </w:p>
    <w:p w14:paraId="1DA11D8E" w14:textId="791774B4" w:rsidR="009D5D13" w:rsidRDefault="009D5D13" w:rsidP="007D75E6">
      <w:pPr>
        <w:tabs>
          <w:tab w:val="left" w:pos="561"/>
          <w:tab w:val="left" w:pos="4301"/>
          <w:tab w:val="center" w:pos="4544"/>
        </w:tabs>
        <w:spacing w:line="276" w:lineRule="auto"/>
        <w:jc w:val="both"/>
        <w:rPr>
          <w:rFonts w:ascii="Arial" w:hAnsi="Arial" w:cs="Arial"/>
          <w:sz w:val="21"/>
          <w:szCs w:val="21"/>
        </w:rPr>
      </w:pPr>
    </w:p>
    <w:p w14:paraId="386D400A" w14:textId="76BA04CD" w:rsidR="00B57AAB" w:rsidRPr="00D40C53" w:rsidRDefault="001C2561" w:rsidP="00891E2C">
      <w:pPr>
        <w:widowControl w:val="0"/>
        <w:autoSpaceDE w:val="0"/>
        <w:autoSpaceDN w:val="0"/>
        <w:adjustRightInd w:val="0"/>
        <w:spacing w:line="276" w:lineRule="auto"/>
        <w:jc w:val="both"/>
        <w:rPr>
          <w:rFonts w:ascii="Arial" w:hAnsi="Arial" w:cs="Arial"/>
          <w:sz w:val="21"/>
          <w:szCs w:val="21"/>
        </w:rPr>
      </w:pPr>
      <w:r w:rsidRPr="00437B3E">
        <w:rPr>
          <w:rFonts w:ascii="Arial" w:hAnsi="Arial" w:cs="Arial"/>
          <w:sz w:val="21"/>
          <w:szCs w:val="21"/>
        </w:rPr>
        <w:t xml:space="preserve">I když lze s ohledem na výše popsané pochybení, spočívající v absenci protokolu o hlasování, konstatovat, že </w:t>
      </w:r>
      <w:r w:rsidR="00EA3921" w:rsidRPr="00437B3E">
        <w:rPr>
          <w:rFonts w:ascii="Arial" w:hAnsi="Arial" w:cs="Arial"/>
          <w:sz w:val="21"/>
          <w:szCs w:val="21"/>
        </w:rPr>
        <w:t xml:space="preserve">již na základě výše uvedených pochybení je </w:t>
      </w:r>
      <w:r w:rsidR="00A771CC" w:rsidRPr="00437B3E">
        <w:rPr>
          <w:rFonts w:ascii="Arial" w:hAnsi="Arial" w:cs="Arial"/>
          <w:sz w:val="21"/>
          <w:szCs w:val="21"/>
        </w:rPr>
        <w:t xml:space="preserve">výrok </w:t>
      </w:r>
      <w:r w:rsidR="00EA3921" w:rsidRPr="00437B3E">
        <w:rPr>
          <w:rFonts w:ascii="Arial" w:hAnsi="Arial" w:cs="Arial"/>
          <w:sz w:val="21"/>
          <w:szCs w:val="21"/>
        </w:rPr>
        <w:t>usnesení prvostupňového orgánu o zastavení přestupkového řízení nezákonn</w:t>
      </w:r>
      <w:r w:rsidR="00A60E71" w:rsidRPr="00437B3E">
        <w:rPr>
          <w:rFonts w:ascii="Arial" w:hAnsi="Arial" w:cs="Arial"/>
          <w:sz w:val="21"/>
          <w:szCs w:val="21"/>
        </w:rPr>
        <w:t>ý</w:t>
      </w:r>
      <w:r w:rsidR="00EA3921" w:rsidRPr="00437B3E">
        <w:rPr>
          <w:rFonts w:ascii="Arial" w:hAnsi="Arial" w:cs="Arial"/>
          <w:sz w:val="21"/>
          <w:szCs w:val="21"/>
        </w:rPr>
        <w:t xml:space="preserve">, považuje </w:t>
      </w:r>
      <w:r w:rsidRPr="00437B3E">
        <w:rPr>
          <w:rFonts w:ascii="Arial" w:hAnsi="Arial" w:cs="Arial"/>
          <w:sz w:val="21"/>
          <w:szCs w:val="21"/>
        </w:rPr>
        <w:t xml:space="preserve">odvolací orgán </w:t>
      </w:r>
      <w:r w:rsidR="00EA3921" w:rsidRPr="00437B3E">
        <w:rPr>
          <w:rFonts w:ascii="Arial" w:hAnsi="Arial" w:cs="Arial"/>
          <w:sz w:val="21"/>
          <w:szCs w:val="21"/>
        </w:rPr>
        <w:t xml:space="preserve">za vhodné vyjádřit </w:t>
      </w:r>
      <w:r w:rsidR="00EA3921" w:rsidRPr="00D40C53">
        <w:rPr>
          <w:rFonts w:ascii="Arial" w:hAnsi="Arial" w:cs="Arial"/>
          <w:sz w:val="21"/>
          <w:szCs w:val="21"/>
        </w:rPr>
        <w:t>se k</w:t>
      </w:r>
      <w:r w:rsidRPr="00D40C53">
        <w:rPr>
          <w:rFonts w:ascii="Arial" w:hAnsi="Arial" w:cs="Arial"/>
          <w:sz w:val="21"/>
          <w:szCs w:val="21"/>
        </w:rPr>
        <w:t> </w:t>
      </w:r>
      <w:r w:rsidR="00FC5D8F" w:rsidRPr="00D40C53">
        <w:rPr>
          <w:rFonts w:ascii="Arial" w:hAnsi="Arial" w:cs="Arial"/>
          <w:sz w:val="21"/>
          <w:szCs w:val="21"/>
        </w:rPr>
        <w:t xml:space="preserve">prvostupňovým orgánem </w:t>
      </w:r>
      <w:r w:rsidRPr="00D40C53">
        <w:rPr>
          <w:rFonts w:ascii="Arial" w:hAnsi="Arial" w:cs="Arial"/>
          <w:sz w:val="21"/>
          <w:szCs w:val="21"/>
        </w:rPr>
        <w:t xml:space="preserve">provedenému </w:t>
      </w:r>
      <w:r w:rsidR="00B93B4A" w:rsidRPr="00D40C53">
        <w:rPr>
          <w:rFonts w:ascii="Arial" w:hAnsi="Arial" w:cs="Arial"/>
          <w:sz w:val="21"/>
          <w:szCs w:val="21"/>
        </w:rPr>
        <w:t>dokazování</w:t>
      </w:r>
      <w:r w:rsidR="00891E2C" w:rsidRPr="00D40C53">
        <w:rPr>
          <w:rFonts w:ascii="Arial" w:hAnsi="Arial" w:cs="Arial"/>
          <w:sz w:val="21"/>
          <w:szCs w:val="21"/>
        </w:rPr>
        <w:t>.</w:t>
      </w:r>
    </w:p>
    <w:p w14:paraId="70D4922E" w14:textId="77777777" w:rsidR="00891E2C" w:rsidRPr="00D40C53" w:rsidRDefault="00891E2C" w:rsidP="00891E2C">
      <w:pPr>
        <w:widowControl w:val="0"/>
        <w:autoSpaceDE w:val="0"/>
        <w:autoSpaceDN w:val="0"/>
        <w:adjustRightInd w:val="0"/>
        <w:spacing w:line="276" w:lineRule="auto"/>
        <w:jc w:val="both"/>
        <w:rPr>
          <w:rFonts w:ascii="Arial" w:hAnsi="Arial" w:cs="Arial"/>
          <w:sz w:val="21"/>
          <w:szCs w:val="21"/>
        </w:rPr>
      </w:pPr>
    </w:p>
    <w:p w14:paraId="3EFEC4C4" w14:textId="00D05C40" w:rsidR="004C5476" w:rsidRDefault="00FA4B28" w:rsidP="001F7C54">
      <w:pPr>
        <w:tabs>
          <w:tab w:val="left" w:pos="561"/>
          <w:tab w:val="left" w:pos="4301"/>
          <w:tab w:val="center" w:pos="4544"/>
        </w:tabs>
        <w:spacing w:line="276" w:lineRule="auto"/>
        <w:jc w:val="both"/>
        <w:rPr>
          <w:rFonts w:ascii="Arial" w:hAnsi="Arial" w:cs="Arial"/>
          <w:sz w:val="21"/>
          <w:szCs w:val="21"/>
        </w:rPr>
      </w:pPr>
      <w:r w:rsidRPr="00D40C53">
        <w:rPr>
          <w:rFonts w:ascii="Arial" w:hAnsi="Arial" w:cs="Arial"/>
          <w:sz w:val="21"/>
          <w:szCs w:val="21"/>
        </w:rPr>
        <w:t xml:space="preserve">Správní orgán je povinen dbát, aby skutečnosti, které jsou podkladem rozhodnutí, byly zjištěny co nejpřesněji a nejúplněji. Obecně lze konstatovat, že správní orgán je povinen postupovat v souladu s § 3 správního řádu, tedy tak, aby byl zjištěn stav věci, o němž nejsou důvodné pochybnosti, a to </w:t>
      </w:r>
      <w:r w:rsidRPr="00FA4B28">
        <w:rPr>
          <w:rFonts w:ascii="Arial" w:hAnsi="Arial" w:cs="Arial"/>
          <w:sz w:val="21"/>
          <w:szCs w:val="21"/>
        </w:rPr>
        <w:t>v takovém rozsahu, který je nezbytný k tomu, aby byl úkon správního orgánu úkonem v souladu s požadavky obsaženými v § 2 správního řádu, tedy se zásadou legality, zásadou zákazu zneužití pravomoci a správní úvahy, zásadou proporcionality a ochrany dobré víry, zásadou ochrany veřejného zájmu, zásadou nestranného přístupu a zásadou legitimního očekávání. Důkazní břemeno k prokázání, zda se obviněný dopustil jednání, jež je mu kladeno za vinu, nese správní orgán.</w:t>
      </w:r>
    </w:p>
    <w:p w14:paraId="074388EA" w14:textId="77777777" w:rsidR="004C5476" w:rsidRPr="00443A70" w:rsidRDefault="004C5476" w:rsidP="001F7C54">
      <w:pPr>
        <w:tabs>
          <w:tab w:val="left" w:pos="561"/>
          <w:tab w:val="left" w:pos="4301"/>
          <w:tab w:val="center" w:pos="4544"/>
        </w:tabs>
        <w:spacing w:line="276" w:lineRule="auto"/>
        <w:jc w:val="both"/>
        <w:rPr>
          <w:rFonts w:ascii="Arial" w:hAnsi="Arial" w:cs="Arial"/>
          <w:sz w:val="21"/>
          <w:szCs w:val="21"/>
        </w:rPr>
      </w:pPr>
    </w:p>
    <w:p w14:paraId="6F70FD4E" w14:textId="7E32E035" w:rsidR="006E13E6" w:rsidRDefault="00565E60" w:rsidP="00C30E61">
      <w:pPr>
        <w:tabs>
          <w:tab w:val="left" w:pos="561"/>
          <w:tab w:val="left" w:pos="4301"/>
          <w:tab w:val="center" w:pos="4544"/>
        </w:tabs>
        <w:spacing w:line="276" w:lineRule="auto"/>
        <w:jc w:val="both"/>
        <w:rPr>
          <w:rFonts w:ascii="Arial" w:hAnsi="Arial" w:cs="Arial"/>
          <w:sz w:val="21"/>
          <w:szCs w:val="21"/>
        </w:rPr>
      </w:pPr>
      <w:r w:rsidRPr="00443A70">
        <w:rPr>
          <w:rFonts w:ascii="Arial" w:hAnsi="Arial" w:cs="Arial"/>
          <w:sz w:val="21"/>
          <w:szCs w:val="21"/>
        </w:rPr>
        <w:t xml:space="preserve">Prvostupňový orgán se </w:t>
      </w:r>
      <w:r w:rsidR="0080123E" w:rsidRPr="00443A70">
        <w:rPr>
          <w:rFonts w:ascii="Arial" w:hAnsi="Arial" w:cs="Arial"/>
          <w:sz w:val="21"/>
          <w:szCs w:val="21"/>
        </w:rPr>
        <w:t xml:space="preserve">při provádění dokazování </w:t>
      </w:r>
      <w:r w:rsidRPr="00443A70">
        <w:rPr>
          <w:rFonts w:ascii="Arial" w:hAnsi="Arial" w:cs="Arial"/>
          <w:sz w:val="21"/>
          <w:szCs w:val="21"/>
        </w:rPr>
        <w:t xml:space="preserve">dopustil pochybení, když </w:t>
      </w:r>
      <w:r w:rsidR="0080123E" w:rsidRPr="00443A70">
        <w:rPr>
          <w:rFonts w:ascii="Arial" w:hAnsi="Arial" w:cs="Arial"/>
          <w:sz w:val="21"/>
          <w:szCs w:val="21"/>
        </w:rPr>
        <w:t xml:space="preserve">při výslechu obviněného a poškozeného </w:t>
      </w:r>
      <w:r w:rsidR="003C33B5">
        <w:rPr>
          <w:rFonts w:ascii="Arial" w:hAnsi="Arial" w:cs="Arial"/>
          <w:sz w:val="21"/>
          <w:szCs w:val="21"/>
        </w:rPr>
        <w:t xml:space="preserve">nebyly zaprotokolovány jejich spontánní výpovědi </w:t>
      </w:r>
      <w:r w:rsidR="003C33B5" w:rsidRPr="00443A70">
        <w:rPr>
          <w:rFonts w:ascii="Arial" w:hAnsi="Arial" w:cs="Arial"/>
          <w:sz w:val="21"/>
          <w:szCs w:val="21"/>
        </w:rPr>
        <w:t>(v souladu se zásadou bezprostřednosti)</w:t>
      </w:r>
      <w:r w:rsidR="003C33B5">
        <w:rPr>
          <w:rFonts w:ascii="Arial" w:hAnsi="Arial" w:cs="Arial"/>
          <w:sz w:val="21"/>
          <w:szCs w:val="21"/>
        </w:rPr>
        <w:t xml:space="preserve"> </w:t>
      </w:r>
      <w:r w:rsidR="003C33B5" w:rsidRPr="00443A70">
        <w:rPr>
          <w:rFonts w:ascii="Arial" w:hAnsi="Arial" w:cs="Arial"/>
          <w:sz w:val="21"/>
          <w:szCs w:val="21"/>
        </w:rPr>
        <w:t>– tj. jejich souvislé a samostatné vylíčení průběhu události, k níž byli vyslýcháni</w:t>
      </w:r>
      <w:r w:rsidR="003C33B5">
        <w:rPr>
          <w:rFonts w:ascii="Arial" w:hAnsi="Arial" w:cs="Arial"/>
          <w:sz w:val="21"/>
          <w:szCs w:val="21"/>
        </w:rPr>
        <w:t xml:space="preserve">, a namísto toho se správní orgán </w:t>
      </w:r>
      <w:r w:rsidR="0080123E" w:rsidRPr="00443A70">
        <w:rPr>
          <w:rFonts w:ascii="Arial" w:hAnsi="Arial" w:cs="Arial"/>
          <w:sz w:val="21"/>
          <w:szCs w:val="21"/>
        </w:rPr>
        <w:t>spokojil</w:t>
      </w:r>
      <w:r w:rsidR="003C33B5">
        <w:rPr>
          <w:rFonts w:ascii="Arial" w:hAnsi="Arial" w:cs="Arial"/>
          <w:sz w:val="21"/>
          <w:szCs w:val="21"/>
        </w:rPr>
        <w:t xml:space="preserve"> </w:t>
      </w:r>
      <w:r w:rsidR="0080123E" w:rsidRPr="00443A70">
        <w:rPr>
          <w:rFonts w:ascii="Arial" w:hAnsi="Arial" w:cs="Arial"/>
          <w:sz w:val="21"/>
          <w:szCs w:val="21"/>
        </w:rPr>
        <w:t>s jejich odkazem na úřední záznamy PČR</w:t>
      </w:r>
      <w:r w:rsidR="003C33B5">
        <w:rPr>
          <w:rFonts w:ascii="Arial" w:hAnsi="Arial" w:cs="Arial"/>
          <w:sz w:val="21"/>
          <w:szCs w:val="21"/>
        </w:rPr>
        <w:t xml:space="preserve">. </w:t>
      </w:r>
      <w:r w:rsidR="0080123E" w:rsidRPr="00443A70">
        <w:rPr>
          <w:rFonts w:ascii="Arial" w:hAnsi="Arial" w:cs="Arial"/>
          <w:sz w:val="21"/>
          <w:szCs w:val="21"/>
        </w:rPr>
        <w:t xml:space="preserve">Význam těchto úředních záznamů, které byly učiněny v rámci prověřování PČR zachycené formou úředního záznamu o podání vysvětlení podle § 61 odst. 1 zákona č. 273/2008 Sb., o Policii České republiky, </w:t>
      </w:r>
      <w:r w:rsidR="0080123E" w:rsidRPr="009936D9">
        <w:rPr>
          <w:rFonts w:ascii="Arial" w:hAnsi="Arial" w:cs="Arial"/>
          <w:sz w:val="21"/>
          <w:szCs w:val="21"/>
        </w:rPr>
        <w:t>ve znění pozdějších předpisů v přestupkovém řízení spočívá v tom, že na jejich základě si může správní orgán předběžně vyhodnotit relevanci případné svědecké výpovědi dané osoby či výpovědi účastníka řízení z hlediska skutečností, které je třeba v konkrétním řízení o</w:t>
      </w:r>
      <w:r w:rsidR="003C33B5">
        <w:rPr>
          <w:rFonts w:ascii="Arial" w:hAnsi="Arial" w:cs="Arial"/>
          <w:sz w:val="21"/>
          <w:szCs w:val="21"/>
        </w:rPr>
        <w:t> </w:t>
      </w:r>
      <w:r w:rsidR="0080123E" w:rsidRPr="009936D9">
        <w:rPr>
          <w:rFonts w:ascii="Arial" w:hAnsi="Arial" w:cs="Arial"/>
          <w:sz w:val="21"/>
          <w:szCs w:val="21"/>
        </w:rPr>
        <w:t xml:space="preserve">přestupku prokazovat. Při samotném výslechu obviněného (svědka) </w:t>
      </w:r>
      <w:r w:rsidR="00060CC7">
        <w:rPr>
          <w:rFonts w:ascii="Arial" w:hAnsi="Arial" w:cs="Arial"/>
          <w:sz w:val="21"/>
          <w:szCs w:val="21"/>
        </w:rPr>
        <w:t>nesmí</w:t>
      </w:r>
      <w:r w:rsidR="0080123E" w:rsidRPr="009936D9">
        <w:rPr>
          <w:rFonts w:ascii="Arial" w:hAnsi="Arial" w:cs="Arial"/>
          <w:sz w:val="21"/>
          <w:szCs w:val="21"/>
        </w:rPr>
        <w:t xml:space="preserve"> být úřední záznam o</w:t>
      </w:r>
      <w:r w:rsidR="003C33B5">
        <w:rPr>
          <w:rFonts w:ascii="Arial" w:hAnsi="Arial" w:cs="Arial"/>
          <w:sz w:val="21"/>
          <w:szCs w:val="21"/>
        </w:rPr>
        <w:t> </w:t>
      </w:r>
      <w:r w:rsidR="0080123E" w:rsidRPr="009936D9">
        <w:rPr>
          <w:rFonts w:ascii="Arial" w:hAnsi="Arial" w:cs="Arial"/>
          <w:sz w:val="21"/>
          <w:szCs w:val="21"/>
        </w:rPr>
        <w:t xml:space="preserve">podaném </w:t>
      </w:r>
      <w:r w:rsidR="0080123E" w:rsidRPr="009936D9">
        <w:rPr>
          <w:rFonts w:ascii="Arial" w:hAnsi="Arial" w:cs="Arial"/>
          <w:sz w:val="21"/>
          <w:szCs w:val="21"/>
        </w:rPr>
        <w:lastRenderedPageBreak/>
        <w:t>vysvětlení čten namísto výpovědi obviněného (svědka)</w:t>
      </w:r>
      <w:r w:rsidR="00E95606">
        <w:rPr>
          <w:rFonts w:ascii="Arial" w:hAnsi="Arial" w:cs="Arial"/>
          <w:sz w:val="21"/>
          <w:szCs w:val="21"/>
        </w:rPr>
        <w:t xml:space="preserve"> – </w:t>
      </w:r>
      <w:r w:rsidR="00891E2C">
        <w:rPr>
          <w:rFonts w:ascii="Arial" w:hAnsi="Arial" w:cs="Arial"/>
          <w:sz w:val="21"/>
          <w:szCs w:val="21"/>
        </w:rPr>
        <w:t xml:space="preserve">pozn. odvolacího orgánu: </w:t>
      </w:r>
      <w:r w:rsidR="003C33B5">
        <w:rPr>
          <w:rFonts w:ascii="Arial" w:hAnsi="Arial" w:cs="Arial"/>
          <w:sz w:val="21"/>
          <w:szCs w:val="21"/>
        </w:rPr>
        <w:t>natož</w:t>
      </w:r>
      <w:r w:rsidR="00E95606">
        <w:rPr>
          <w:rFonts w:ascii="Arial" w:hAnsi="Arial" w:cs="Arial"/>
          <w:sz w:val="21"/>
          <w:szCs w:val="21"/>
        </w:rPr>
        <w:t xml:space="preserve"> </w:t>
      </w:r>
      <w:r w:rsidR="008E34DC">
        <w:rPr>
          <w:rFonts w:ascii="Arial" w:hAnsi="Arial" w:cs="Arial"/>
          <w:sz w:val="21"/>
          <w:szCs w:val="21"/>
        </w:rPr>
        <w:t xml:space="preserve">aby na tento úřední záznam </w:t>
      </w:r>
      <w:r w:rsidR="00E95606">
        <w:rPr>
          <w:rFonts w:ascii="Arial" w:hAnsi="Arial" w:cs="Arial"/>
          <w:sz w:val="21"/>
          <w:szCs w:val="21"/>
        </w:rPr>
        <w:t>vyslýchané osoby</w:t>
      </w:r>
      <w:r w:rsidR="008E34DC">
        <w:rPr>
          <w:rFonts w:ascii="Arial" w:hAnsi="Arial" w:cs="Arial"/>
          <w:sz w:val="21"/>
          <w:szCs w:val="21"/>
        </w:rPr>
        <w:t xml:space="preserve"> pouze </w:t>
      </w:r>
      <w:r w:rsidR="00E95606">
        <w:rPr>
          <w:rFonts w:ascii="Arial" w:hAnsi="Arial" w:cs="Arial"/>
          <w:sz w:val="21"/>
          <w:szCs w:val="21"/>
        </w:rPr>
        <w:t>odkázaly</w:t>
      </w:r>
      <w:r w:rsidR="0080123E" w:rsidRPr="009936D9">
        <w:rPr>
          <w:rFonts w:ascii="Arial" w:hAnsi="Arial" w:cs="Arial"/>
          <w:sz w:val="21"/>
          <w:szCs w:val="21"/>
        </w:rPr>
        <w:t>.</w:t>
      </w:r>
      <w:r w:rsidR="00891E2C">
        <w:rPr>
          <w:rFonts w:ascii="Arial" w:hAnsi="Arial" w:cs="Arial"/>
          <w:sz w:val="21"/>
          <w:szCs w:val="21"/>
        </w:rPr>
        <w:t xml:space="preserve"> </w:t>
      </w:r>
      <w:r w:rsidR="0080123E" w:rsidRPr="009936D9">
        <w:rPr>
          <w:rFonts w:ascii="Arial" w:hAnsi="Arial" w:cs="Arial"/>
          <w:sz w:val="21"/>
          <w:szCs w:val="21"/>
        </w:rPr>
        <w:t>V tomto smyslu se např. vyjádřil Nejvyšší správní soud v</w:t>
      </w:r>
      <w:r w:rsidR="00857B2C">
        <w:rPr>
          <w:rFonts w:ascii="Arial" w:hAnsi="Arial" w:cs="Arial"/>
          <w:sz w:val="21"/>
          <w:szCs w:val="21"/>
        </w:rPr>
        <w:t> </w:t>
      </w:r>
      <w:r w:rsidR="0080123E" w:rsidRPr="009936D9">
        <w:rPr>
          <w:rFonts w:ascii="Arial" w:hAnsi="Arial" w:cs="Arial"/>
          <w:sz w:val="21"/>
          <w:szCs w:val="21"/>
        </w:rPr>
        <w:t xml:space="preserve">rozsudku ze dne 09.09.2010, </w:t>
      </w:r>
      <w:r w:rsidR="0063316B" w:rsidRPr="009936D9">
        <w:rPr>
          <w:rFonts w:ascii="Arial" w:hAnsi="Arial" w:cs="Arial"/>
          <w:sz w:val="21"/>
          <w:szCs w:val="21"/>
        </w:rPr>
        <w:t>čj. 1 As 34/2010 - 73, č. 2208/2011 Sb. NSS, dostupný na www.nssoud.cz</w:t>
      </w:r>
      <w:r w:rsidR="0080123E" w:rsidRPr="009936D9">
        <w:rPr>
          <w:rFonts w:ascii="Arial" w:hAnsi="Arial" w:cs="Arial"/>
          <w:sz w:val="21"/>
          <w:szCs w:val="21"/>
        </w:rPr>
        <w:t>.</w:t>
      </w:r>
    </w:p>
    <w:p w14:paraId="58BDF0A0" w14:textId="77777777" w:rsidR="00E95606" w:rsidRDefault="00E95606" w:rsidP="00C30E61">
      <w:pPr>
        <w:tabs>
          <w:tab w:val="left" w:pos="561"/>
          <w:tab w:val="left" w:pos="4301"/>
          <w:tab w:val="center" w:pos="4544"/>
        </w:tabs>
        <w:spacing w:line="276" w:lineRule="auto"/>
        <w:jc w:val="both"/>
        <w:rPr>
          <w:rFonts w:ascii="Arial" w:hAnsi="Arial" w:cs="Arial"/>
          <w:sz w:val="21"/>
          <w:szCs w:val="21"/>
        </w:rPr>
      </w:pPr>
    </w:p>
    <w:p w14:paraId="3AE229D0" w14:textId="5DD63818" w:rsidR="00C30E61" w:rsidRPr="006E13E6" w:rsidRDefault="006E13E6" w:rsidP="00C30E61">
      <w:pPr>
        <w:tabs>
          <w:tab w:val="left" w:pos="561"/>
          <w:tab w:val="left" w:pos="4301"/>
          <w:tab w:val="center" w:pos="4544"/>
        </w:tabs>
        <w:spacing w:line="276" w:lineRule="auto"/>
        <w:jc w:val="both"/>
        <w:rPr>
          <w:rFonts w:ascii="Arial" w:hAnsi="Arial" w:cs="Arial"/>
          <w:sz w:val="21"/>
          <w:szCs w:val="21"/>
        </w:rPr>
      </w:pPr>
      <w:r>
        <w:rPr>
          <w:rFonts w:ascii="Arial" w:hAnsi="Arial" w:cs="Arial"/>
          <w:sz w:val="21"/>
          <w:szCs w:val="21"/>
        </w:rPr>
        <w:t xml:space="preserve">Výslechy účastníků řízení tak byly provedeny </w:t>
      </w:r>
      <w:r w:rsidR="00060CC7">
        <w:rPr>
          <w:rFonts w:ascii="Arial" w:hAnsi="Arial" w:cs="Arial"/>
          <w:sz w:val="21"/>
          <w:szCs w:val="21"/>
        </w:rPr>
        <w:t xml:space="preserve">prvostupňovým orgánem </w:t>
      </w:r>
      <w:r>
        <w:rPr>
          <w:rFonts w:ascii="Arial" w:hAnsi="Arial" w:cs="Arial"/>
          <w:sz w:val="21"/>
          <w:szCs w:val="21"/>
        </w:rPr>
        <w:t>v rozporu se zákonem a</w:t>
      </w:r>
      <w:r w:rsidR="00060CC7">
        <w:rPr>
          <w:rFonts w:ascii="Arial" w:hAnsi="Arial" w:cs="Arial"/>
          <w:sz w:val="21"/>
          <w:szCs w:val="21"/>
        </w:rPr>
        <w:t> </w:t>
      </w:r>
      <w:r>
        <w:rPr>
          <w:rFonts w:ascii="Arial" w:hAnsi="Arial" w:cs="Arial"/>
          <w:sz w:val="21"/>
          <w:szCs w:val="21"/>
        </w:rPr>
        <w:t xml:space="preserve">představují vadu řízení. V situaci, kdy tyto výslechy jsou stěžejním důkazním materiálem, má tato vada vliv na zákonnost správního rozhodnutí. </w:t>
      </w:r>
      <w:r w:rsidR="00C30E61" w:rsidRPr="009936D9">
        <w:rPr>
          <w:rFonts w:ascii="Arial" w:hAnsi="Arial" w:cs="Arial"/>
          <w:bCs/>
          <w:sz w:val="21"/>
          <w:szCs w:val="21"/>
        </w:rPr>
        <w:t>Dokazování přitom tvoří nejdůležitější část řízení před správním orgánem, neboť na jeho základě může být potvrzena nebo naopak vyvrácena skutečnost rozhodná pro posouzení a rozhodnutí ve věci.</w:t>
      </w:r>
    </w:p>
    <w:p w14:paraId="44426345" w14:textId="77777777" w:rsidR="00B57AAB" w:rsidRPr="009B4409" w:rsidRDefault="00B57AAB" w:rsidP="00B57AAB">
      <w:pPr>
        <w:tabs>
          <w:tab w:val="left" w:pos="561"/>
          <w:tab w:val="left" w:pos="4301"/>
          <w:tab w:val="center" w:pos="4544"/>
        </w:tabs>
        <w:spacing w:line="276" w:lineRule="auto"/>
        <w:jc w:val="both"/>
        <w:rPr>
          <w:rFonts w:ascii="Arial" w:hAnsi="Arial" w:cs="Arial"/>
          <w:sz w:val="21"/>
          <w:szCs w:val="21"/>
        </w:rPr>
      </w:pPr>
    </w:p>
    <w:p w14:paraId="5EEC6140" w14:textId="566AE4BE" w:rsidR="009B4409" w:rsidRPr="009B4409" w:rsidRDefault="00284100" w:rsidP="009B4409">
      <w:pPr>
        <w:tabs>
          <w:tab w:val="left" w:pos="561"/>
          <w:tab w:val="left" w:pos="4301"/>
          <w:tab w:val="center" w:pos="4544"/>
        </w:tabs>
        <w:spacing w:line="276" w:lineRule="auto"/>
        <w:jc w:val="both"/>
        <w:rPr>
          <w:rFonts w:ascii="Arial" w:hAnsi="Arial" w:cs="Arial"/>
          <w:sz w:val="21"/>
          <w:szCs w:val="21"/>
        </w:rPr>
      </w:pPr>
      <w:r w:rsidRPr="00D40C53">
        <w:rPr>
          <w:rFonts w:ascii="Arial" w:hAnsi="Arial" w:cs="Arial"/>
          <w:sz w:val="21"/>
          <w:szCs w:val="21"/>
        </w:rPr>
        <w:t>Krajský úřad dále považuje za vhodné podotknout, že v daném případě nelze přehlédnout, že prvostupňový orgán</w:t>
      </w:r>
      <w:r w:rsidR="00FC5D8F" w:rsidRPr="00D40C53">
        <w:rPr>
          <w:rFonts w:ascii="Arial" w:hAnsi="Arial" w:cs="Arial"/>
          <w:sz w:val="21"/>
          <w:szCs w:val="21"/>
        </w:rPr>
        <w:t xml:space="preserve"> mylně vycházel z předpokladu nutné přítomnosti zavinění ve formě úmyslu pro naplnění skutkové podstaty přestupku proti občanskému soužití podle § 7 odst. 1 písm. b) zákona o některých přestupcích („…. nelze dovodit, že by se obviněný úmyslně dopustil přestupku proti občanskému soužití podle § 7 odst. 1 písm. b) …“). </w:t>
      </w:r>
      <w:r w:rsidRPr="009B4409">
        <w:rPr>
          <w:rFonts w:ascii="Arial" w:hAnsi="Arial" w:cs="Arial"/>
          <w:sz w:val="21"/>
          <w:szCs w:val="21"/>
        </w:rPr>
        <w:t xml:space="preserve">Ke spáchání přestupku proti občanskému soužití podle § 7 odst. 1 písm. b) zákona o některých přestupcích </w:t>
      </w:r>
      <w:r w:rsidR="00087F67" w:rsidRPr="009B4409">
        <w:rPr>
          <w:rFonts w:ascii="Arial" w:hAnsi="Arial" w:cs="Arial"/>
          <w:sz w:val="21"/>
          <w:szCs w:val="21"/>
        </w:rPr>
        <w:t>postačuje nedbalostní zavinění</w:t>
      </w:r>
      <w:r w:rsidRPr="009B4409">
        <w:rPr>
          <w:rFonts w:ascii="Arial" w:hAnsi="Arial" w:cs="Arial"/>
          <w:sz w:val="21"/>
          <w:szCs w:val="21"/>
        </w:rPr>
        <w:t>, nikoliv, jak v </w:t>
      </w:r>
      <w:r w:rsidR="00060CC7" w:rsidRPr="009B4409">
        <w:rPr>
          <w:rFonts w:ascii="Arial" w:hAnsi="Arial" w:cs="Arial"/>
          <w:sz w:val="21"/>
          <w:szCs w:val="21"/>
        </w:rPr>
        <w:t>usnesení</w:t>
      </w:r>
      <w:r w:rsidRPr="009B4409">
        <w:rPr>
          <w:rFonts w:ascii="Arial" w:hAnsi="Arial" w:cs="Arial"/>
          <w:sz w:val="21"/>
          <w:szCs w:val="21"/>
        </w:rPr>
        <w:t xml:space="preserve"> uvádí prvostupňový orgán, </w:t>
      </w:r>
      <w:r w:rsidR="00025F02" w:rsidRPr="009B4409">
        <w:rPr>
          <w:rFonts w:ascii="Arial" w:hAnsi="Arial" w:cs="Arial"/>
          <w:sz w:val="21"/>
          <w:szCs w:val="21"/>
        </w:rPr>
        <w:t xml:space="preserve">zavinění </w:t>
      </w:r>
      <w:r w:rsidRPr="009B4409">
        <w:rPr>
          <w:rFonts w:ascii="Arial" w:hAnsi="Arial" w:cs="Arial"/>
          <w:sz w:val="21"/>
          <w:szCs w:val="21"/>
        </w:rPr>
        <w:t>úmyslné.</w:t>
      </w:r>
    </w:p>
    <w:p w14:paraId="330FA48F" w14:textId="77777777" w:rsidR="009B4409" w:rsidRPr="009B4409" w:rsidRDefault="009B4409" w:rsidP="009B4409">
      <w:pPr>
        <w:tabs>
          <w:tab w:val="left" w:pos="561"/>
          <w:tab w:val="left" w:pos="4301"/>
          <w:tab w:val="center" w:pos="4544"/>
        </w:tabs>
        <w:spacing w:line="276" w:lineRule="auto"/>
        <w:jc w:val="both"/>
        <w:rPr>
          <w:rFonts w:ascii="Arial" w:hAnsi="Arial" w:cs="Arial"/>
          <w:sz w:val="21"/>
          <w:szCs w:val="21"/>
        </w:rPr>
      </w:pPr>
    </w:p>
    <w:p w14:paraId="0979E34D" w14:textId="02FBDFCB" w:rsidR="009B4409" w:rsidRPr="009B4409" w:rsidRDefault="009B4409" w:rsidP="009B4409">
      <w:pPr>
        <w:tabs>
          <w:tab w:val="left" w:pos="561"/>
          <w:tab w:val="left" w:pos="4301"/>
          <w:tab w:val="center" w:pos="4544"/>
        </w:tabs>
        <w:spacing w:line="276" w:lineRule="auto"/>
        <w:jc w:val="both"/>
        <w:rPr>
          <w:rFonts w:ascii="Arial" w:hAnsi="Arial" w:cs="Arial"/>
          <w:sz w:val="21"/>
          <w:szCs w:val="21"/>
        </w:rPr>
      </w:pPr>
      <w:r w:rsidRPr="009B4409">
        <w:rPr>
          <w:rFonts w:ascii="Arial" w:hAnsi="Arial" w:cs="Arial"/>
          <w:sz w:val="21"/>
          <w:szCs w:val="21"/>
        </w:rPr>
        <w:t xml:space="preserve">Zaviněním se rozumí vnitřní psychický vztah pachatele přestupku k jeho jednání a způsobenému následku. Zavinění je konstruováno na složce vědění a složce vůle. Podle toho, zda jsou obě tyto složky v jednání pachatele přítomny, se rozlišují dvě základní formy zavinění, a to zavinění z nedbalosti a zavinění úmyslné. </w:t>
      </w:r>
      <w:r w:rsidR="00025F02" w:rsidRPr="009B4409">
        <w:rPr>
          <w:rFonts w:ascii="Arial" w:hAnsi="Arial" w:cs="Arial"/>
          <w:sz w:val="21"/>
          <w:szCs w:val="21"/>
        </w:rPr>
        <w:t xml:space="preserve">U nedbalosti zákon rozlišuje nedbalost vědomou a nevědomou. Rozdíl mezi oběma formami nedbalosti je ve způsobu, jak se v zavinění uplatňuje složka vědění. Při vědomé nedbalosti si pachatel uvědomuje možnost, že poruší nebo ohrozí zájem chráněný zákonem, ale bez přiměřených důvodů spoléhá, že se tak nestane. Při nevědomé nedbalosti si pachatel možnost, že poruší nebo ohrozí zájem chráněný zákonem, neuvědomuje, ačkoliv vzhledem k okolnostem a svým osobním poměrům měl a mohl vědět, že svým jednáním může takový výsledek způsobit. </w:t>
      </w:r>
      <w:r w:rsidRPr="009B4409">
        <w:rPr>
          <w:rFonts w:ascii="Arial" w:hAnsi="Arial" w:cs="Arial"/>
          <w:sz w:val="21"/>
          <w:szCs w:val="21"/>
        </w:rPr>
        <w:t>Pro úmyslné zavinění je pak charakteristické, že v jednání pachatele musí být přítomna vůle pachatele spáchat přestupek. Zákon rozlišuje úmysl přímý a nepřímý. K přímému úmyslu je třeba, aby pachatel chtěl svým jednáním porušit nebo ohrozit zájem chráněný zákonem, při nepřímém úmyslu si pachatel uvědomuje možnost, že poruší nebo ohrozí zájem chráněný zákonem, tento výsledek však přímo nechce způsobit, avšak pro případ, že ho způsobí, je s tím srozuměn. Ke spáchání úmyslného přestupku postačuje úmysl nepřímý. Obecně platí, že úmyslné zavinění je závažnější než zavinění nedbalostní, úmysl přímý je zpravidla závažnější než úmysl nepřímý a vědomá nedbalost je zpravidla závažnější než nedbalost nevědomá. V daném případě, jak již uvedeno shora, ke spáchání přestupku podle § 7 odst. 1 písm. b) zákona o některých přestupcích postačuje zavinění ve formě nedbalosti.</w:t>
      </w:r>
    </w:p>
    <w:p w14:paraId="5B09102F" w14:textId="77777777" w:rsidR="00F06DE3" w:rsidRPr="00D447F9" w:rsidRDefault="00F06DE3" w:rsidP="00BB43E1">
      <w:pPr>
        <w:tabs>
          <w:tab w:val="left" w:pos="561"/>
          <w:tab w:val="left" w:pos="4301"/>
          <w:tab w:val="center" w:pos="4544"/>
        </w:tabs>
        <w:spacing w:line="276" w:lineRule="auto"/>
        <w:jc w:val="both"/>
        <w:rPr>
          <w:rFonts w:ascii="Arial" w:hAnsi="Arial" w:cs="Arial"/>
          <w:bCs/>
          <w:sz w:val="21"/>
          <w:szCs w:val="21"/>
        </w:rPr>
      </w:pPr>
    </w:p>
    <w:p w14:paraId="754CB3A8" w14:textId="7C7E17DD" w:rsidR="00E56EBA" w:rsidRPr="00D40C53" w:rsidRDefault="005B5923" w:rsidP="00E56EBA">
      <w:pPr>
        <w:spacing w:line="276" w:lineRule="auto"/>
        <w:jc w:val="both"/>
        <w:rPr>
          <w:rFonts w:ascii="Arial" w:hAnsi="Arial" w:cs="Arial"/>
          <w:sz w:val="21"/>
          <w:szCs w:val="21"/>
        </w:rPr>
      </w:pPr>
      <w:r w:rsidRPr="00D447F9">
        <w:rPr>
          <w:rFonts w:ascii="Arial" w:hAnsi="Arial" w:cs="Arial"/>
          <w:sz w:val="21"/>
          <w:szCs w:val="21"/>
        </w:rPr>
        <w:t xml:space="preserve">Na základě všech výše uvedených skutečností dospěl krajský úřad k závěru, že výrok </w:t>
      </w:r>
      <w:r w:rsidR="003208DD">
        <w:rPr>
          <w:rFonts w:ascii="Arial" w:hAnsi="Arial" w:cs="Arial"/>
          <w:sz w:val="21"/>
          <w:szCs w:val="21"/>
        </w:rPr>
        <w:t>usnesení</w:t>
      </w:r>
      <w:r w:rsidRPr="00D447F9">
        <w:rPr>
          <w:rFonts w:ascii="Arial" w:hAnsi="Arial" w:cs="Arial"/>
          <w:sz w:val="21"/>
          <w:szCs w:val="21"/>
        </w:rPr>
        <w:t xml:space="preserve"> prvostupňového orgánu</w:t>
      </w:r>
      <w:r w:rsidR="003208DD">
        <w:rPr>
          <w:rFonts w:ascii="Arial" w:hAnsi="Arial" w:cs="Arial"/>
          <w:sz w:val="21"/>
          <w:szCs w:val="21"/>
        </w:rPr>
        <w:t xml:space="preserve"> o zastavení přestupkového řízení</w:t>
      </w:r>
      <w:r w:rsidRPr="00D447F9">
        <w:rPr>
          <w:rFonts w:ascii="Arial" w:hAnsi="Arial" w:cs="Arial"/>
          <w:sz w:val="21"/>
          <w:szCs w:val="21"/>
        </w:rPr>
        <w:t xml:space="preserve"> byl vydán v rozporu s právními předpisy, a proto jej v přezkumném řízení zrušil a věc vrátil prvostupňovému orgánu k novému projednání.</w:t>
      </w:r>
      <w:r w:rsidR="00E56EBA">
        <w:rPr>
          <w:rFonts w:ascii="Arial" w:hAnsi="Arial" w:cs="Arial"/>
          <w:sz w:val="21"/>
          <w:szCs w:val="21"/>
        </w:rPr>
        <w:t xml:space="preserve"> </w:t>
      </w:r>
      <w:r w:rsidR="00E56EBA" w:rsidRPr="00AB7364">
        <w:rPr>
          <w:rFonts w:ascii="Arial" w:hAnsi="Arial" w:cs="Arial"/>
          <w:sz w:val="21"/>
          <w:szCs w:val="21"/>
        </w:rPr>
        <w:t>Při novém projednání bude prvostupňový orgán postupovat tak, aby byl zjištěn skutkový stav věci, o němž nejsou důvodné pochybnosti, a to v rozsahu, který je nezbytný pro jeho rozhodnutí</w:t>
      </w:r>
      <w:r w:rsidR="0067781B">
        <w:rPr>
          <w:rFonts w:ascii="Arial" w:hAnsi="Arial" w:cs="Arial"/>
          <w:sz w:val="21"/>
          <w:szCs w:val="21"/>
        </w:rPr>
        <w:t xml:space="preserve">, </w:t>
      </w:r>
      <w:r w:rsidR="00E56EBA" w:rsidRPr="00AB7364">
        <w:rPr>
          <w:rFonts w:ascii="Arial" w:hAnsi="Arial" w:cs="Arial"/>
          <w:sz w:val="21"/>
          <w:szCs w:val="21"/>
        </w:rPr>
        <w:t xml:space="preserve">Dle výkladu </w:t>
      </w:r>
      <w:r w:rsidR="00E56EBA">
        <w:rPr>
          <w:rFonts w:ascii="Arial" w:hAnsi="Arial" w:cs="Arial"/>
          <w:sz w:val="21"/>
          <w:szCs w:val="21"/>
        </w:rPr>
        <w:t>krajského úřadu</w:t>
      </w:r>
      <w:r w:rsidR="00E56EBA" w:rsidRPr="00AB7364">
        <w:rPr>
          <w:rFonts w:ascii="Arial" w:hAnsi="Arial" w:cs="Arial"/>
          <w:sz w:val="21"/>
          <w:szCs w:val="21"/>
        </w:rPr>
        <w:t xml:space="preserve"> se bude zabývat deliktním jednáním obviněné</w:t>
      </w:r>
      <w:r w:rsidR="00E56EBA">
        <w:rPr>
          <w:rFonts w:ascii="Arial" w:hAnsi="Arial" w:cs="Arial"/>
          <w:sz w:val="21"/>
          <w:szCs w:val="21"/>
        </w:rPr>
        <w:t>ho</w:t>
      </w:r>
      <w:r w:rsidR="00E56EBA" w:rsidRPr="00AB7364">
        <w:rPr>
          <w:rFonts w:ascii="Arial" w:hAnsi="Arial" w:cs="Arial"/>
          <w:sz w:val="21"/>
          <w:szCs w:val="21"/>
        </w:rPr>
        <w:t xml:space="preserve"> a odstraní nedostatky </w:t>
      </w:r>
      <w:r w:rsidR="00E56EBA" w:rsidRPr="00D40C53">
        <w:rPr>
          <w:rFonts w:ascii="Arial" w:hAnsi="Arial" w:cs="Arial"/>
          <w:sz w:val="21"/>
          <w:szCs w:val="21"/>
        </w:rPr>
        <w:t xml:space="preserve">výše vytýkané. Objasní se stejnou pečlivostí okolnosti svědčící ve prospěch i v neprospěch obviněného. Podle zásady volného hodnocení důkazů zhodnotí důkazy podle svého vnitřního přesvědčení, založeného na pečlivém uvážení všech okolností případu jednotlivě i v jejich souhrnu. </w:t>
      </w:r>
      <w:r w:rsidR="00D4151C" w:rsidRPr="00D40C53">
        <w:rPr>
          <w:rFonts w:ascii="Arial" w:hAnsi="Arial" w:cs="Arial"/>
          <w:sz w:val="21"/>
          <w:szCs w:val="21"/>
        </w:rPr>
        <w:t>Při novém projednání bude prvostupňový orgán povinen důsledně dodržovat všechny procesní požadavky kladené na jednání kolegiálního orgánu.</w:t>
      </w:r>
    </w:p>
    <w:p w14:paraId="68E4F4D6" w14:textId="77777777" w:rsidR="00E56EBA" w:rsidRDefault="00E56EBA" w:rsidP="00E56EBA">
      <w:pPr>
        <w:spacing w:line="276" w:lineRule="auto"/>
        <w:jc w:val="both"/>
        <w:rPr>
          <w:rFonts w:ascii="Arial" w:hAnsi="Arial" w:cs="Arial"/>
          <w:sz w:val="21"/>
          <w:szCs w:val="21"/>
        </w:rPr>
      </w:pPr>
    </w:p>
    <w:p w14:paraId="5F2689BB" w14:textId="29E6134B" w:rsidR="00E56EBA" w:rsidRPr="00AB7364" w:rsidRDefault="00E56EBA" w:rsidP="00E56EBA">
      <w:pPr>
        <w:spacing w:line="276" w:lineRule="auto"/>
        <w:jc w:val="both"/>
        <w:rPr>
          <w:rFonts w:ascii="Arial" w:hAnsi="Arial" w:cs="Arial"/>
          <w:sz w:val="21"/>
          <w:szCs w:val="21"/>
        </w:rPr>
      </w:pPr>
      <w:r w:rsidRPr="00AB7364">
        <w:rPr>
          <w:rFonts w:ascii="Arial" w:hAnsi="Arial" w:cs="Arial"/>
          <w:sz w:val="21"/>
          <w:szCs w:val="21"/>
        </w:rPr>
        <w:t>Podle § 9</w:t>
      </w:r>
      <w:r>
        <w:rPr>
          <w:rFonts w:ascii="Arial" w:hAnsi="Arial" w:cs="Arial"/>
          <w:sz w:val="21"/>
          <w:szCs w:val="21"/>
        </w:rPr>
        <w:t>7</w:t>
      </w:r>
      <w:r w:rsidRPr="00AB7364">
        <w:rPr>
          <w:rFonts w:ascii="Arial" w:hAnsi="Arial" w:cs="Arial"/>
          <w:sz w:val="21"/>
          <w:szCs w:val="21"/>
        </w:rPr>
        <w:t xml:space="preserve"> odst. </w:t>
      </w:r>
      <w:r>
        <w:rPr>
          <w:rFonts w:ascii="Arial" w:hAnsi="Arial" w:cs="Arial"/>
          <w:sz w:val="21"/>
          <w:szCs w:val="21"/>
        </w:rPr>
        <w:t>3</w:t>
      </w:r>
      <w:r w:rsidRPr="00AB7364">
        <w:rPr>
          <w:rFonts w:ascii="Arial" w:hAnsi="Arial" w:cs="Arial"/>
          <w:sz w:val="21"/>
          <w:szCs w:val="21"/>
        </w:rPr>
        <w:t xml:space="preserve"> správního řádu je prvostupňový orgán právním názorem </w:t>
      </w:r>
      <w:r>
        <w:rPr>
          <w:rFonts w:ascii="Arial" w:hAnsi="Arial" w:cs="Arial"/>
          <w:sz w:val="21"/>
          <w:szCs w:val="21"/>
        </w:rPr>
        <w:t>krajského úřadu</w:t>
      </w:r>
      <w:r w:rsidRPr="00AB7364">
        <w:rPr>
          <w:rFonts w:ascii="Arial" w:hAnsi="Arial" w:cs="Arial"/>
          <w:sz w:val="21"/>
          <w:szCs w:val="21"/>
        </w:rPr>
        <w:t xml:space="preserve"> vázán.</w:t>
      </w:r>
    </w:p>
    <w:p w14:paraId="04237405" w14:textId="77777777" w:rsidR="00E56EBA" w:rsidRPr="00D447F9" w:rsidRDefault="00E56EBA" w:rsidP="00D447F9">
      <w:pPr>
        <w:spacing w:line="276" w:lineRule="auto"/>
        <w:jc w:val="both"/>
        <w:rPr>
          <w:rFonts w:ascii="Arial" w:hAnsi="Arial" w:cs="Arial"/>
          <w:sz w:val="21"/>
          <w:szCs w:val="21"/>
        </w:rPr>
      </w:pPr>
    </w:p>
    <w:p w14:paraId="6C500B61" w14:textId="2053D2EF" w:rsidR="007D75E6" w:rsidRPr="00D447F9" w:rsidRDefault="00B70980" w:rsidP="00D447F9">
      <w:pPr>
        <w:spacing w:line="276" w:lineRule="auto"/>
        <w:jc w:val="both"/>
        <w:rPr>
          <w:rFonts w:ascii="Arial" w:hAnsi="Arial" w:cs="Arial"/>
          <w:sz w:val="21"/>
          <w:szCs w:val="21"/>
        </w:rPr>
      </w:pPr>
      <w:r w:rsidRPr="00D447F9">
        <w:rPr>
          <w:rFonts w:ascii="Arial" w:hAnsi="Arial" w:cs="Arial"/>
          <w:sz w:val="21"/>
          <w:szCs w:val="21"/>
        </w:rPr>
        <w:t xml:space="preserve">V souladu s § 99 odst. 1 správního řádu určil krajský úřad, že účinky rozhodnutí v přezkumném řízení nastávají ode dne právní moci přezkoumávaného výroku </w:t>
      </w:r>
      <w:r w:rsidR="003208DD">
        <w:rPr>
          <w:rFonts w:ascii="Arial" w:hAnsi="Arial" w:cs="Arial"/>
          <w:sz w:val="21"/>
          <w:szCs w:val="21"/>
        </w:rPr>
        <w:t>usnesení</w:t>
      </w:r>
      <w:r w:rsidRPr="00D447F9">
        <w:rPr>
          <w:rFonts w:ascii="Arial" w:hAnsi="Arial" w:cs="Arial"/>
          <w:sz w:val="21"/>
          <w:szCs w:val="21"/>
        </w:rPr>
        <w:t xml:space="preserve"> prvostupňového orgánu. Krajský úřad takto určil účinky </w:t>
      </w:r>
      <w:r w:rsidR="003208DD">
        <w:rPr>
          <w:rFonts w:ascii="Arial" w:hAnsi="Arial" w:cs="Arial"/>
          <w:sz w:val="21"/>
          <w:szCs w:val="21"/>
        </w:rPr>
        <w:t>usnesení</w:t>
      </w:r>
      <w:r w:rsidRPr="00D447F9">
        <w:rPr>
          <w:rFonts w:ascii="Arial" w:hAnsi="Arial" w:cs="Arial"/>
          <w:sz w:val="21"/>
          <w:szCs w:val="21"/>
        </w:rPr>
        <w:t xml:space="preserve">, neboť účelem zrušení rozhodnutí </w:t>
      </w:r>
      <w:r w:rsidR="003208DD">
        <w:rPr>
          <w:rFonts w:ascii="Arial" w:hAnsi="Arial" w:cs="Arial"/>
          <w:sz w:val="21"/>
          <w:szCs w:val="21"/>
        </w:rPr>
        <w:t xml:space="preserve">(usnesení) </w:t>
      </w:r>
      <w:r w:rsidRPr="00D447F9">
        <w:rPr>
          <w:rFonts w:ascii="Arial" w:hAnsi="Arial" w:cs="Arial"/>
          <w:sz w:val="21"/>
          <w:szCs w:val="21"/>
        </w:rPr>
        <w:t>v</w:t>
      </w:r>
      <w:r w:rsidR="003208DD">
        <w:rPr>
          <w:rFonts w:ascii="Arial" w:hAnsi="Arial" w:cs="Arial"/>
          <w:sz w:val="21"/>
          <w:szCs w:val="21"/>
        </w:rPr>
        <w:t> </w:t>
      </w:r>
      <w:r w:rsidRPr="00D447F9">
        <w:rPr>
          <w:rFonts w:ascii="Arial" w:hAnsi="Arial" w:cs="Arial"/>
          <w:sz w:val="21"/>
          <w:szCs w:val="21"/>
        </w:rPr>
        <w:t>přezkumném řízení je zcela odstranit nezákonné rozhodnutí</w:t>
      </w:r>
      <w:r w:rsidR="003B7C41">
        <w:rPr>
          <w:rFonts w:ascii="Arial" w:hAnsi="Arial" w:cs="Arial"/>
          <w:sz w:val="21"/>
          <w:szCs w:val="21"/>
        </w:rPr>
        <w:t xml:space="preserve"> (usnesení)</w:t>
      </w:r>
      <w:r w:rsidRPr="00D447F9">
        <w:rPr>
          <w:rFonts w:ascii="Arial" w:hAnsi="Arial" w:cs="Arial"/>
          <w:sz w:val="21"/>
          <w:szCs w:val="21"/>
        </w:rPr>
        <w:t xml:space="preserve"> a je proto na místě stanovit účinky rozhodnutí v přezkumném řízení ex </w:t>
      </w:r>
      <w:proofErr w:type="spellStart"/>
      <w:r w:rsidRPr="00D447F9">
        <w:rPr>
          <w:rFonts w:ascii="Arial" w:hAnsi="Arial" w:cs="Arial"/>
          <w:sz w:val="21"/>
          <w:szCs w:val="21"/>
        </w:rPr>
        <w:t>tunc</w:t>
      </w:r>
      <w:proofErr w:type="spellEnd"/>
      <w:r w:rsidRPr="00D447F9">
        <w:rPr>
          <w:rFonts w:ascii="Arial" w:hAnsi="Arial" w:cs="Arial"/>
          <w:sz w:val="21"/>
          <w:szCs w:val="21"/>
        </w:rPr>
        <w:t xml:space="preserve"> (tedy se zpětnými účinky).</w:t>
      </w:r>
    </w:p>
    <w:p w14:paraId="7D197365" w14:textId="77777777" w:rsidR="00B70980" w:rsidRPr="00D447F9" w:rsidRDefault="00B70980" w:rsidP="00B70980">
      <w:pPr>
        <w:pStyle w:val="Zkladntext0"/>
        <w:spacing w:line="276" w:lineRule="auto"/>
        <w:jc w:val="both"/>
        <w:outlineLvl w:val="0"/>
        <w:rPr>
          <w:rFonts w:ascii="Arial" w:hAnsi="Arial" w:cs="Arial"/>
          <w:b w:val="0"/>
          <w:sz w:val="21"/>
          <w:szCs w:val="21"/>
          <w:u w:val="none"/>
        </w:rPr>
      </w:pPr>
    </w:p>
    <w:p w14:paraId="546CF0C9" w14:textId="77777777" w:rsidR="00B70980" w:rsidRPr="003208DD" w:rsidRDefault="00B70980" w:rsidP="00B70980">
      <w:pPr>
        <w:pStyle w:val="Zkladntext0"/>
        <w:spacing w:line="276" w:lineRule="auto"/>
        <w:jc w:val="both"/>
        <w:outlineLvl w:val="0"/>
        <w:rPr>
          <w:rFonts w:ascii="Arial" w:hAnsi="Arial" w:cs="Arial"/>
          <w:sz w:val="21"/>
          <w:szCs w:val="21"/>
          <w:u w:val="none"/>
        </w:rPr>
      </w:pPr>
    </w:p>
    <w:p w14:paraId="55D17A47" w14:textId="77777777" w:rsidR="007D75E6" w:rsidRPr="003208DD" w:rsidRDefault="007D75E6" w:rsidP="007D75E6">
      <w:pPr>
        <w:pStyle w:val="Zkladntext0"/>
        <w:spacing w:line="276" w:lineRule="auto"/>
        <w:outlineLvl w:val="0"/>
        <w:rPr>
          <w:rFonts w:ascii="Arial" w:hAnsi="Arial" w:cs="Arial"/>
          <w:sz w:val="21"/>
          <w:szCs w:val="21"/>
          <w:u w:val="none"/>
        </w:rPr>
      </w:pPr>
      <w:r w:rsidRPr="003208DD">
        <w:rPr>
          <w:rFonts w:ascii="Arial" w:hAnsi="Arial" w:cs="Arial"/>
          <w:sz w:val="21"/>
          <w:szCs w:val="21"/>
          <w:u w:val="none"/>
        </w:rPr>
        <w:t>Poučení:</w:t>
      </w:r>
    </w:p>
    <w:p w14:paraId="604CE150" w14:textId="77777777" w:rsidR="007D75E6" w:rsidRPr="00D447F9" w:rsidRDefault="007D75E6" w:rsidP="007D75E6">
      <w:pPr>
        <w:pStyle w:val="Zkladntext0"/>
        <w:spacing w:line="276" w:lineRule="auto"/>
        <w:outlineLvl w:val="0"/>
        <w:rPr>
          <w:rFonts w:ascii="Arial" w:hAnsi="Arial" w:cs="Arial"/>
          <w:sz w:val="21"/>
          <w:szCs w:val="21"/>
        </w:rPr>
      </w:pPr>
    </w:p>
    <w:p w14:paraId="006CAD02" w14:textId="0AFAE68A" w:rsidR="007D75E6" w:rsidRPr="00D447F9" w:rsidRDefault="007D75E6" w:rsidP="007D75E6">
      <w:pPr>
        <w:pStyle w:val="Zkladntext0"/>
        <w:spacing w:line="276" w:lineRule="auto"/>
        <w:jc w:val="both"/>
        <w:outlineLvl w:val="0"/>
        <w:rPr>
          <w:rFonts w:ascii="Arial" w:hAnsi="Arial" w:cs="Arial"/>
          <w:b w:val="0"/>
          <w:sz w:val="21"/>
          <w:szCs w:val="21"/>
          <w:u w:val="none"/>
        </w:rPr>
      </w:pPr>
      <w:r w:rsidRPr="00D447F9">
        <w:rPr>
          <w:rFonts w:ascii="Arial" w:hAnsi="Arial" w:cs="Arial"/>
          <w:b w:val="0"/>
          <w:bCs/>
          <w:sz w:val="21"/>
          <w:szCs w:val="21"/>
          <w:u w:val="none"/>
        </w:rPr>
        <w:t>P</w:t>
      </w:r>
      <w:r w:rsidRPr="00D447F9">
        <w:rPr>
          <w:rFonts w:ascii="Arial" w:hAnsi="Arial" w:cs="Arial"/>
          <w:b w:val="0"/>
          <w:sz w:val="21"/>
          <w:szCs w:val="21"/>
          <w:u w:val="none"/>
        </w:rPr>
        <w:t>roti tomuto rozhodnutí lze podat do 15 dnů ode dne jeho doručení odvolání k Ministerstvu vnitra prostřednictvím Krajského úřadu Královéhradeckého kraje, odbor správní a krajský živnostenský úřad.</w:t>
      </w:r>
    </w:p>
    <w:p w14:paraId="6435CB44" w14:textId="77777777" w:rsidR="007D75E6" w:rsidRPr="00D447F9" w:rsidRDefault="007D75E6" w:rsidP="007D75E6">
      <w:pPr>
        <w:spacing w:line="276" w:lineRule="auto"/>
        <w:jc w:val="both"/>
        <w:rPr>
          <w:rFonts w:ascii="Arial" w:hAnsi="Arial" w:cs="Arial"/>
          <w:sz w:val="21"/>
          <w:szCs w:val="21"/>
        </w:rPr>
      </w:pPr>
    </w:p>
    <w:p w14:paraId="7EC3C99D" w14:textId="77777777" w:rsidR="007D75E6" w:rsidRPr="00D447F9" w:rsidRDefault="007D75E6" w:rsidP="007D75E6">
      <w:pPr>
        <w:tabs>
          <w:tab w:val="left" w:pos="1680"/>
          <w:tab w:val="left" w:pos="4301"/>
          <w:tab w:val="center" w:pos="4544"/>
        </w:tabs>
      </w:pPr>
    </w:p>
    <w:p w14:paraId="6F0CA01D" w14:textId="77777777" w:rsidR="007D75E6" w:rsidRPr="00D447F9" w:rsidRDefault="007D75E6" w:rsidP="007D75E6">
      <w:pPr>
        <w:tabs>
          <w:tab w:val="left" w:pos="561"/>
          <w:tab w:val="left" w:pos="4301"/>
          <w:tab w:val="center" w:pos="4544"/>
        </w:tabs>
        <w:spacing w:line="276" w:lineRule="auto"/>
        <w:jc w:val="both"/>
      </w:pPr>
    </w:p>
    <w:p w14:paraId="52675CCA" w14:textId="77777777" w:rsidR="007D75E6" w:rsidRPr="00D447F9" w:rsidRDefault="007D75E6" w:rsidP="007D75E6">
      <w:pPr>
        <w:tabs>
          <w:tab w:val="left" w:pos="561"/>
          <w:tab w:val="left" w:pos="4301"/>
          <w:tab w:val="center" w:pos="4544"/>
        </w:tabs>
        <w:spacing w:line="276" w:lineRule="auto"/>
        <w:jc w:val="both"/>
        <w:rPr>
          <w:rFonts w:ascii="Arial" w:hAnsi="Arial" w:cs="Arial"/>
          <w:sz w:val="21"/>
          <w:szCs w:val="21"/>
        </w:rPr>
      </w:pPr>
      <w:r w:rsidRPr="00D447F9">
        <w:rPr>
          <w:rFonts w:ascii="Arial" w:hAnsi="Arial" w:cs="Arial"/>
          <w:sz w:val="21"/>
          <w:szCs w:val="21"/>
        </w:rPr>
        <w:t>Mgr. Štěpánka Blažková</w:t>
      </w:r>
    </w:p>
    <w:p w14:paraId="625F8CB8" w14:textId="77777777" w:rsidR="007D75E6" w:rsidRPr="00D447F9" w:rsidRDefault="007D75E6" w:rsidP="007D75E6">
      <w:pPr>
        <w:tabs>
          <w:tab w:val="left" w:pos="561"/>
          <w:tab w:val="left" w:pos="4301"/>
          <w:tab w:val="center" w:pos="4544"/>
        </w:tabs>
        <w:spacing w:line="276" w:lineRule="auto"/>
        <w:jc w:val="both"/>
        <w:rPr>
          <w:rFonts w:ascii="Arial" w:hAnsi="Arial" w:cs="Arial"/>
          <w:sz w:val="21"/>
          <w:szCs w:val="21"/>
        </w:rPr>
      </w:pPr>
      <w:r w:rsidRPr="00D447F9">
        <w:rPr>
          <w:rFonts w:ascii="Arial" w:hAnsi="Arial" w:cs="Arial"/>
          <w:sz w:val="21"/>
          <w:szCs w:val="21"/>
        </w:rPr>
        <w:t>vedoucí oddělení vnitřní správy</w:t>
      </w:r>
    </w:p>
    <w:p w14:paraId="28D52FBD" w14:textId="77777777" w:rsidR="00D566EC" w:rsidRPr="00D447F9" w:rsidRDefault="00D566EC" w:rsidP="00BB43E1">
      <w:pPr>
        <w:tabs>
          <w:tab w:val="left" w:pos="561"/>
          <w:tab w:val="left" w:pos="4301"/>
          <w:tab w:val="center" w:pos="4544"/>
        </w:tabs>
        <w:spacing w:line="276" w:lineRule="auto"/>
        <w:jc w:val="both"/>
        <w:rPr>
          <w:rFonts w:ascii="Arial" w:hAnsi="Arial" w:cs="Arial"/>
          <w:sz w:val="21"/>
          <w:szCs w:val="21"/>
        </w:rPr>
      </w:pPr>
    </w:p>
    <w:p w14:paraId="03C367E2" w14:textId="77777777" w:rsidR="00C519F5" w:rsidRPr="00D447F9" w:rsidRDefault="00C519F5" w:rsidP="00C519F5">
      <w:pPr>
        <w:tabs>
          <w:tab w:val="left" w:pos="561"/>
          <w:tab w:val="left" w:pos="4301"/>
          <w:tab w:val="center" w:pos="4544"/>
        </w:tabs>
        <w:spacing w:line="276" w:lineRule="auto"/>
        <w:jc w:val="both"/>
        <w:rPr>
          <w:rFonts w:ascii="Arial" w:hAnsi="Arial" w:cs="Arial"/>
          <w:sz w:val="21"/>
          <w:szCs w:val="21"/>
        </w:rPr>
      </w:pPr>
    </w:p>
    <w:p w14:paraId="7973496E" w14:textId="77777777" w:rsidR="00C519F5" w:rsidRPr="00D447F9" w:rsidRDefault="00C519F5" w:rsidP="00C519F5">
      <w:pPr>
        <w:tabs>
          <w:tab w:val="left" w:pos="561"/>
          <w:tab w:val="left" w:pos="4301"/>
          <w:tab w:val="center" w:pos="4544"/>
        </w:tabs>
        <w:spacing w:line="276" w:lineRule="auto"/>
        <w:jc w:val="both"/>
        <w:rPr>
          <w:rFonts w:ascii="Arial" w:hAnsi="Arial" w:cs="Arial"/>
          <w:sz w:val="21"/>
          <w:szCs w:val="21"/>
        </w:rPr>
      </w:pPr>
    </w:p>
    <w:sectPr w:rsidR="00C519F5" w:rsidRPr="00D447F9" w:rsidSect="00E05BB9">
      <w:footerReference w:type="default" r:id="rId12"/>
      <w:type w:val="continuous"/>
      <w:pgSz w:w="11906" w:h="16838"/>
      <w:pgMar w:top="1417" w:right="1417" w:bottom="1417" w:left="1417" w:header="709" w:footer="64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840EAB" w14:textId="77777777" w:rsidR="008542A4" w:rsidRDefault="008542A4">
      <w:r>
        <w:separator/>
      </w:r>
    </w:p>
  </w:endnote>
  <w:endnote w:type="continuationSeparator" w:id="0">
    <w:p w14:paraId="44BB98C9" w14:textId="77777777" w:rsidR="008542A4" w:rsidRDefault="00854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6A6841" w14:textId="77777777" w:rsidR="0095659E" w:rsidRPr="00FD0F1A" w:rsidRDefault="0095659E" w:rsidP="00450EB4">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p>
  <w:p w14:paraId="782E709C" w14:textId="77777777" w:rsidR="0095659E" w:rsidRPr="00FD0F1A" w:rsidRDefault="0095659E" w:rsidP="00450EB4">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p>
  <w:p w14:paraId="28A2F933" w14:textId="77777777" w:rsidR="0095659E" w:rsidRPr="00FD0F1A" w:rsidRDefault="0095659E" w:rsidP="00450EB4">
    <w:pPr>
      <w:pStyle w:val="Zpat"/>
      <w:rPr>
        <w:rFonts w:ascii="Arial" w:hAnsi="Arial" w:cs="Arial"/>
        <w:color w:val="808080"/>
        <w:sz w:val="18"/>
        <w:szCs w:val="18"/>
      </w:rPr>
    </w:pPr>
    <w:r w:rsidRPr="00FD0F1A">
      <w:rPr>
        <w:rFonts w:ascii="Arial" w:hAnsi="Arial" w:cs="Arial"/>
        <w:color w:val="808080"/>
        <w:sz w:val="18"/>
        <w:szCs w:val="18"/>
      </w:rPr>
      <w:t>e-mail: posta@kr-kralovehradecky.cz</w:t>
    </w:r>
  </w:p>
  <w:p w14:paraId="0F3EDBFE" w14:textId="77777777" w:rsidR="0095659E" w:rsidRPr="00FD0F1A" w:rsidRDefault="0095659E" w:rsidP="00450EB4">
    <w:pPr>
      <w:pStyle w:val="Zpat"/>
      <w:rPr>
        <w:rFonts w:ascii="Arial" w:hAnsi="Arial" w:cs="Arial"/>
        <w:color w:val="808080"/>
        <w:sz w:val="18"/>
        <w:szCs w:val="18"/>
      </w:rPr>
    </w:pPr>
    <w:r w:rsidRPr="00FD0F1A">
      <w:rPr>
        <w:rFonts w:ascii="Arial" w:hAnsi="Arial" w:cs="Arial"/>
        <w:color w:val="808080"/>
        <w:sz w:val="18"/>
        <w:szCs w:val="18"/>
      </w:rPr>
      <w:t>www.kr-kralovehradecky.cz</w:t>
    </w:r>
  </w:p>
  <w:p w14:paraId="798A572B" w14:textId="77777777" w:rsidR="0095659E" w:rsidRPr="003E28F0" w:rsidRDefault="0095659E" w:rsidP="00F632B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1AD3F" w14:textId="77777777" w:rsidR="0095659E" w:rsidRPr="00145131" w:rsidRDefault="00960640" w:rsidP="00145131">
    <w:pPr>
      <w:pStyle w:val="Zpat"/>
      <w:jc w:val="right"/>
      <w:rPr>
        <w:sz w:val="22"/>
        <w:szCs w:val="22"/>
      </w:rPr>
    </w:pPr>
    <w:r w:rsidRPr="00145131">
      <w:rPr>
        <w:rStyle w:val="slostrnky"/>
        <w:sz w:val="22"/>
        <w:szCs w:val="22"/>
      </w:rPr>
      <w:fldChar w:fldCharType="begin"/>
    </w:r>
    <w:r w:rsidR="0095659E" w:rsidRPr="00145131">
      <w:rPr>
        <w:rStyle w:val="slostrnky"/>
        <w:sz w:val="22"/>
        <w:szCs w:val="22"/>
      </w:rPr>
      <w:instrText xml:space="preserve"> PAGE </w:instrText>
    </w:r>
    <w:r w:rsidRPr="00145131">
      <w:rPr>
        <w:rStyle w:val="slostrnky"/>
        <w:sz w:val="22"/>
        <w:szCs w:val="22"/>
      </w:rPr>
      <w:fldChar w:fldCharType="separate"/>
    </w:r>
    <w:r w:rsidR="0095659E">
      <w:rPr>
        <w:rStyle w:val="slostrnky"/>
        <w:noProof/>
        <w:sz w:val="22"/>
        <w:szCs w:val="22"/>
      </w:rPr>
      <w:t>2</w:t>
    </w:r>
    <w:r w:rsidRPr="00145131">
      <w:rPr>
        <w:rStyle w:val="slostrnky"/>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52A1C" w14:textId="77777777" w:rsidR="0095659E" w:rsidRPr="00145131" w:rsidRDefault="00960640" w:rsidP="00145131">
    <w:pPr>
      <w:pStyle w:val="Zpat"/>
      <w:jc w:val="right"/>
      <w:rPr>
        <w:sz w:val="22"/>
        <w:szCs w:val="22"/>
      </w:rPr>
    </w:pPr>
    <w:r w:rsidRPr="00145131">
      <w:rPr>
        <w:rStyle w:val="slostrnky"/>
        <w:sz w:val="22"/>
        <w:szCs w:val="22"/>
      </w:rPr>
      <w:fldChar w:fldCharType="begin"/>
    </w:r>
    <w:r w:rsidR="0095659E" w:rsidRPr="00145131">
      <w:rPr>
        <w:rStyle w:val="slostrnky"/>
        <w:sz w:val="22"/>
        <w:szCs w:val="22"/>
      </w:rPr>
      <w:instrText xml:space="preserve"> PAGE </w:instrText>
    </w:r>
    <w:r w:rsidRPr="00145131">
      <w:rPr>
        <w:rStyle w:val="slostrnky"/>
        <w:sz w:val="22"/>
        <w:szCs w:val="22"/>
      </w:rPr>
      <w:fldChar w:fldCharType="separate"/>
    </w:r>
    <w:r w:rsidR="00D447F9">
      <w:rPr>
        <w:rStyle w:val="slostrnky"/>
        <w:noProof/>
        <w:sz w:val="22"/>
        <w:szCs w:val="22"/>
      </w:rPr>
      <w:t>2</w:t>
    </w:r>
    <w:r w:rsidRPr="00145131">
      <w:rPr>
        <w:rStyle w:val="slostrnky"/>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370AE3" w14:textId="77777777" w:rsidR="008542A4" w:rsidRDefault="008542A4">
      <w:r>
        <w:separator/>
      </w:r>
    </w:p>
  </w:footnote>
  <w:footnote w:type="continuationSeparator" w:id="0">
    <w:p w14:paraId="3C417B49" w14:textId="77777777" w:rsidR="008542A4" w:rsidRDefault="008542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87"/>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34D"/>
    <w:rsid w:val="00000020"/>
    <w:rsid w:val="0000045F"/>
    <w:rsid w:val="000014D0"/>
    <w:rsid w:val="000019DA"/>
    <w:rsid w:val="00001A93"/>
    <w:rsid w:val="00002536"/>
    <w:rsid w:val="0001222D"/>
    <w:rsid w:val="000127CD"/>
    <w:rsid w:val="00014F42"/>
    <w:rsid w:val="0001577E"/>
    <w:rsid w:val="000165BB"/>
    <w:rsid w:val="00017BA8"/>
    <w:rsid w:val="00020044"/>
    <w:rsid w:val="0002016C"/>
    <w:rsid w:val="000205AE"/>
    <w:rsid w:val="000207DA"/>
    <w:rsid w:val="000217D5"/>
    <w:rsid w:val="000240EF"/>
    <w:rsid w:val="00025F02"/>
    <w:rsid w:val="000264C6"/>
    <w:rsid w:val="000305A4"/>
    <w:rsid w:val="000318B7"/>
    <w:rsid w:val="000325ED"/>
    <w:rsid w:val="00032B32"/>
    <w:rsid w:val="00033592"/>
    <w:rsid w:val="00034B7F"/>
    <w:rsid w:val="000356C6"/>
    <w:rsid w:val="00035724"/>
    <w:rsid w:val="00035AE1"/>
    <w:rsid w:val="00037BE9"/>
    <w:rsid w:val="00037F4D"/>
    <w:rsid w:val="00041FE1"/>
    <w:rsid w:val="00042621"/>
    <w:rsid w:val="0004367A"/>
    <w:rsid w:val="000454E6"/>
    <w:rsid w:val="00045D9B"/>
    <w:rsid w:val="000463CB"/>
    <w:rsid w:val="000474F5"/>
    <w:rsid w:val="00047B2E"/>
    <w:rsid w:val="00050E9D"/>
    <w:rsid w:val="00052319"/>
    <w:rsid w:val="000531EB"/>
    <w:rsid w:val="00053849"/>
    <w:rsid w:val="0005569E"/>
    <w:rsid w:val="00056E20"/>
    <w:rsid w:val="00060CC7"/>
    <w:rsid w:val="00064F54"/>
    <w:rsid w:val="00065F57"/>
    <w:rsid w:val="00066B0D"/>
    <w:rsid w:val="00067DEF"/>
    <w:rsid w:val="00070E7A"/>
    <w:rsid w:val="00071164"/>
    <w:rsid w:val="00071976"/>
    <w:rsid w:val="0007220D"/>
    <w:rsid w:val="00074CA0"/>
    <w:rsid w:val="00075321"/>
    <w:rsid w:val="000769D3"/>
    <w:rsid w:val="00083B4C"/>
    <w:rsid w:val="00084924"/>
    <w:rsid w:val="0008553A"/>
    <w:rsid w:val="00086961"/>
    <w:rsid w:val="000874FF"/>
    <w:rsid w:val="00087F67"/>
    <w:rsid w:val="00090E4F"/>
    <w:rsid w:val="00090EB8"/>
    <w:rsid w:val="0009132F"/>
    <w:rsid w:val="00091BD1"/>
    <w:rsid w:val="00091D2D"/>
    <w:rsid w:val="000920A9"/>
    <w:rsid w:val="00093321"/>
    <w:rsid w:val="00094669"/>
    <w:rsid w:val="00094697"/>
    <w:rsid w:val="00094EDA"/>
    <w:rsid w:val="00096446"/>
    <w:rsid w:val="0009649B"/>
    <w:rsid w:val="00096C2A"/>
    <w:rsid w:val="00097C95"/>
    <w:rsid w:val="000A106D"/>
    <w:rsid w:val="000A131D"/>
    <w:rsid w:val="000A1754"/>
    <w:rsid w:val="000A1862"/>
    <w:rsid w:val="000A3089"/>
    <w:rsid w:val="000A6397"/>
    <w:rsid w:val="000A66F9"/>
    <w:rsid w:val="000A6C8F"/>
    <w:rsid w:val="000A7124"/>
    <w:rsid w:val="000A734C"/>
    <w:rsid w:val="000B13E7"/>
    <w:rsid w:val="000B5087"/>
    <w:rsid w:val="000B5C54"/>
    <w:rsid w:val="000B6346"/>
    <w:rsid w:val="000B6B57"/>
    <w:rsid w:val="000B6EB1"/>
    <w:rsid w:val="000C0A27"/>
    <w:rsid w:val="000C1A50"/>
    <w:rsid w:val="000C34A6"/>
    <w:rsid w:val="000C3672"/>
    <w:rsid w:val="000C5225"/>
    <w:rsid w:val="000C72BB"/>
    <w:rsid w:val="000D1449"/>
    <w:rsid w:val="000D16FD"/>
    <w:rsid w:val="000D2560"/>
    <w:rsid w:val="000D4E4A"/>
    <w:rsid w:val="000D534D"/>
    <w:rsid w:val="000D5574"/>
    <w:rsid w:val="000D5A13"/>
    <w:rsid w:val="000D5D15"/>
    <w:rsid w:val="000D7197"/>
    <w:rsid w:val="000D7F16"/>
    <w:rsid w:val="000E0720"/>
    <w:rsid w:val="000E1D95"/>
    <w:rsid w:val="000E277F"/>
    <w:rsid w:val="000E3105"/>
    <w:rsid w:val="000E4384"/>
    <w:rsid w:val="000E4780"/>
    <w:rsid w:val="000E5EC9"/>
    <w:rsid w:val="000E6314"/>
    <w:rsid w:val="000E692F"/>
    <w:rsid w:val="000F2B21"/>
    <w:rsid w:val="000F6201"/>
    <w:rsid w:val="001010AE"/>
    <w:rsid w:val="00102298"/>
    <w:rsid w:val="001028B6"/>
    <w:rsid w:val="001031BB"/>
    <w:rsid w:val="001033ED"/>
    <w:rsid w:val="00103659"/>
    <w:rsid w:val="001049CE"/>
    <w:rsid w:val="00104AD4"/>
    <w:rsid w:val="0010516D"/>
    <w:rsid w:val="001055EE"/>
    <w:rsid w:val="001059F7"/>
    <w:rsid w:val="00107189"/>
    <w:rsid w:val="00110F5A"/>
    <w:rsid w:val="0011273B"/>
    <w:rsid w:val="00112E3C"/>
    <w:rsid w:val="00120AA6"/>
    <w:rsid w:val="00120D9F"/>
    <w:rsid w:val="00123E4E"/>
    <w:rsid w:val="0012410F"/>
    <w:rsid w:val="00126711"/>
    <w:rsid w:val="00127584"/>
    <w:rsid w:val="00127A91"/>
    <w:rsid w:val="00130BDB"/>
    <w:rsid w:val="00130C6E"/>
    <w:rsid w:val="001320D9"/>
    <w:rsid w:val="00132FCB"/>
    <w:rsid w:val="00134EBA"/>
    <w:rsid w:val="0013513E"/>
    <w:rsid w:val="001366A4"/>
    <w:rsid w:val="001370CF"/>
    <w:rsid w:val="001425CB"/>
    <w:rsid w:val="00144E6F"/>
    <w:rsid w:val="00145131"/>
    <w:rsid w:val="00145C2D"/>
    <w:rsid w:val="00147582"/>
    <w:rsid w:val="001509D0"/>
    <w:rsid w:val="00151F29"/>
    <w:rsid w:val="00152225"/>
    <w:rsid w:val="00155228"/>
    <w:rsid w:val="0015603E"/>
    <w:rsid w:val="001561DC"/>
    <w:rsid w:val="00156974"/>
    <w:rsid w:val="00157608"/>
    <w:rsid w:val="00163AA4"/>
    <w:rsid w:val="00171402"/>
    <w:rsid w:val="00171EB0"/>
    <w:rsid w:val="00171FC3"/>
    <w:rsid w:val="00172926"/>
    <w:rsid w:val="00172E97"/>
    <w:rsid w:val="0017340E"/>
    <w:rsid w:val="00173B1E"/>
    <w:rsid w:val="00175550"/>
    <w:rsid w:val="00176462"/>
    <w:rsid w:val="0018133F"/>
    <w:rsid w:val="00181F85"/>
    <w:rsid w:val="00182351"/>
    <w:rsid w:val="001848C3"/>
    <w:rsid w:val="00186952"/>
    <w:rsid w:val="00186ED0"/>
    <w:rsid w:val="00186FBE"/>
    <w:rsid w:val="00187173"/>
    <w:rsid w:val="00187B95"/>
    <w:rsid w:val="00190096"/>
    <w:rsid w:val="00191C62"/>
    <w:rsid w:val="0019371F"/>
    <w:rsid w:val="00193C1A"/>
    <w:rsid w:val="0019486B"/>
    <w:rsid w:val="00194B98"/>
    <w:rsid w:val="00195287"/>
    <w:rsid w:val="00195D82"/>
    <w:rsid w:val="001965EB"/>
    <w:rsid w:val="00196D7C"/>
    <w:rsid w:val="001A3EC3"/>
    <w:rsid w:val="001A50DE"/>
    <w:rsid w:val="001A5A81"/>
    <w:rsid w:val="001A5D49"/>
    <w:rsid w:val="001A7B3F"/>
    <w:rsid w:val="001A7C68"/>
    <w:rsid w:val="001B1890"/>
    <w:rsid w:val="001B2F53"/>
    <w:rsid w:val="001B3136"/>
    <w:rsid w:val="001B3ACB"/>
    <w:rsid w:val="001B3C2B"/>
    <w:rsid w:val="001B3CD2"/>
    <w:rsid w:val="001B3D21"/>
    <w:rsid w:val="001B4AF4"/>
    <w:rsid w:val="001B5B8F"/>
    <w:rsid w:val="001B61AF"/>
    <w:rsid w:val="001B6943"/>
    <w:rsid w:val="001B719F"/>
    <w:rsid w:val="001B74D9"/>
    <w:rsid w:val="001C04DE"/>
    <w:rsid w:val="001C13D9"/>
    <w:rsid w:val="001C1B66"/>
    <w:rsid w:val="001C2561"/>
    <w:rsid w:val="001C2E99"/>
    <w:rsid w:val="001C3332"/>
    <w:rsid w:val="001C349D"/>
    <w:rsid w:val="001C36C2"/>
    <w:rsid w:val="001C49AB"/>
    <w:rsid w:val="001C594D"/>
    <w:rsid w:val="001C5BBC"/>
    <w:rsid w:val="001C5E16"/>
    <w:rsid w:val="001C6C49"/>
    <w:rsid w:val="001C6FDE"/>
    <w:rsid w:val="001D0179"/>
    <w:rsid w:val="001D1206"/>
    <w:rsid w:val="001D162B"/>
    <w:rsid w:val="001D1666"/>
    <w:rsid w:val="001D206C"/>
    <w:rsid w:val="001D4AEA"/>
    <w:rsid w:val="001D523A"/>
    <w:rsid w:val="001D7031"/>
    <w:rsid w:val="001D7E00"/>
    <w:rsid w:val="001D7FD6"/>
    <w:rsid w:val="001E3054"/>
    <w:rsid w:val="001E3615"/>
    <w:rsid w:val="001E5897"/>
    <w:rsid w:val="001E5976"/>
    <w:rsid w:val="001E66B7"/>
    <w:rsid w:val="001E6F74"/>
    <w:rsid w:val="001E779F"/>
    <w:rsid w:val="001F002D"/>
    <w:rsid w:val="001F0E67"/>
    <w:rsid w:val="001F285B"/>
    <w:rsid w:val="001F2FD6"/>
    <w:rsid w:val="001F3768"/>
    <w:rsid w:val="001F3AAC"/>
    <w:rsid w:val="001F620A"/>
    <w:rsid w:val="001F7261"/>
    <w:rsid w:val="001F7C54"/>
    <w:rsid w:val="00200A73"/>
    <w:rsid w:val="00203786"/>
    <w:rsid w:val="0020418A"/>
    <w:rsid w:val="00204F35"/>
    <w:rsid w:val="002052BB"/>
    <w:rsid w:val="002057B6"/>
    <w:rsid w:val="00205B1B"/>
    <w:rsid w:val="00205CB5"/>
    <w:rsid w:val="002064D8"/>
    <w:rsid w:val="002111F2"/>
    <w:rsid w:val="00211280"/>
    <w:rsid w:val="00212467"/>
    <w:rsid w:val="002127D8"/>
    <w:rsid w:val="00212A37"/>
    <w:rsid w:val="00213B73"/>
    <w:rsid w:val="00213E8B"/>
    <w:rsid w:val="00214441"/>
    <w:rsid w:val="002154B4"/>
    <w:rsid w:val="0021576E"/>
    <w:rsid w:val="00216F84"/>
    <w:rsid w:val="00217271"/>
    <w:rsid w:val="00217BFE"/>
    <w:rsid w:val="00220C47"/>
    <w:rsid w:val="00226DAC"/>
    <w:rsid w:val="00230A79"/>
    <w:rsid w:val="00230C0A"/>
    <w:rsid w:val="00231CF1"/>
    <w:rsid w:val="00233A05"/>
    <w:rsid w:val="0023446D"/>
    <w:rsid w:val="00234A6B"/>
    <w:rsid w:val="002354BB"/>
    <w:rsid w:val="00236C16"/>
    <w:rsid w:val="00237167"/>
    <w:rsid w:val="00240C5C"/>
    <w:rsid w:val="00240FEB"/>
    <w:rsid w:val="00241C37"/>
    <w:rsid w:val="00242550"/>
    <w:rsid w:val="00242684"/>
    <w:rsid w:val="00242C6D"/>
    <w:rsid w:val="002430E1"/>
    <w:rsid w:val="0024376B"/>
    <w:rsid w:val="00244796"/>
    <w:rsid w:val="00245AB2"/>
    <w:rsid w:val="00246F3D"/>
    <w:rsid w:val="00247853"/>
    <w:rsid w:val="00250C0A"/>
    <w:rsid w:val="00251A7C"/>
    <w:rsid w:val="002529B4"/>
    <w:rsid w:val="00253DD0"/>
    <w:rsid w:val="0025480A"/>
    <w:rsid w:val="00256823"/>
    <w:rsid w:val="00256AE0"/>
    <w:rsid w:val="00260CF5"/>
    <w:rsid w:val="00263D8C"/>
    <w:rsid w:val="00265640"/>
    <w:rsid w:val="00265A58"/>
    <w:rsid w:val="002660D1"/>
    <w:rsid w:val="00266CFA"/>
    <w:rsid w:val="00267877"/>
    <w:rsid w:val="00270064"/>
    <w:rsid w:val="00270C23"/>
    <w:rsid w:val="00270DBF"/>
    <w:rsid w:val="0027123E"/>
    <w:rsid w:val="002719BA"/>
    <w:rsid w:val="00272D38"/>
    <w:rsid w:val="00275E4E"/>
    <w:rsid w:val="0028035B"/>
    <w:rsid w:val="002825B7"/>
    <w:rsid w:val="00284100"/>
    <w:rsid w:val="00284108"/>
    <w:rsid w:val="0028434A"/>
    <w:rsid w:val="00285BE7"/>
    <w:rsid w:val="00287298"/>
    <w:rsid w:val="00287B7D"/>
    <w:rsid w:val="00287EA6"/>
    <w:rsid w:val="0029209D"/>
    <w:rsid w:val="00293D16"/>
    <w:rsid w:val="00294425"/>
    <w:rsid w:val="002947F4"/>
    <w:rsid w:val="00294A33"/>
    <w:rsid w:val="00296BF7"/>
    <w:rsid w:val="002A0D7D"/>
    <w:rsid w:val="002A1D21"/>
    <w:rsid w:val="002A229D"/>
    <w:rsid w:val="002A31F1"/>
    <w:rsid w:val="002A3B67"/>
    <w:rsid w:val="002A49B9"/>
    <w:rsid w:val="002A5E02"/>
    <w:rsid w:val="002A6AFD"/>
    <w:rsid w:val="002A6CFA"/>
    <w:rsid w:val="002A7541"/>
    <w:rsid w:val="002B03AA"/>
    <w:rsid w:val="002B042D"/>
    <w:rsid w:val="002B2189"/>
    <w:rsid w:val="002B4268"/>
    <w:rsid w:val="002B4729"/>
    <w:rsid w:val="002C1D7C"/>
    <w:rsid w:val="002C3BFD"/>
    <w:rsid w:val="002C4468"/>
    <w:rsid w:val="002C5024"/>
    <w:rsid w:val="002C5494"/>
    <w:rsid w:val="002C5B9C"/>
    <w:rsid w:val="002C5C3D"/>
    <w:rsid w:val="002C7C4D"/>
    <w:rsid w:val="002D0A8E"/>
    <w:rsid w:val="002D1560"/>
    <w:rsid w:val="002D1EC9"/>
    <w:rsid w:val="002D2248"/>
    <w:rsid w:val="002D2259"/>
    <w:rsid w:val="002D3C0A"/>
    <w:rsid w:val="002D4A72"/>
    <w:rsid w:val="002D5342"/>
    <w:rsid w:val="002D5CEE"/>
    <w:rsid w:val="002D67FD"/>
    <w:rsid w:val="002D7615"/>
    <w:rsid w:val="002E00FD"/>
    <w:rsid w:val="002E0AA1"/>
    <w:rsid w:val="002E2D78"/>
    <w:rsid w:val="002E41D7"/>
    <w:rsid w:val="002F21E6"/>
    <w:rsid w:val="002F25E3"/>
    <w:rsid w:val="002F4AE9"/>
    <w:rsid w:val="002F52F4"/>
    <w:rsid w:val="002F5F1A"/>
    <w:rsid w:val="002F677B"/>
    <w:rsid w:val="002F720D"/>
    <w:rsid w:val="002F7808"/>
    <w:rsid w:val="00302D4E"/>
    <w:rsid w:val="00303EC0"/>
    <w:rsid w:val="00303FCF"/>
    <w:rsid w:val="00304316"/>
    <w:rsid w:val="00304602"/>
    <w:rsid w:val="00304782"/>
    <w:rsid w:val="003050DC"/>
    <w:rsid w:val="00307239"/>
    <w:rsid w:val="00307EA9"/>
    <w:rsid w:val="00310449"/>
    <w:rsid w:val="0031065C"/>
    <w:rsid w:val="003129BC"/>
    <w:rsid w:val="00313A4F"/>
    <w:rsid w:val="00313E20"/>
    <w:rsid w:val="00314F8A"/>
    <w:rsid w:val="00316D9B"/>
    <w:rsid w:val="00317043"/>
    <w:rsid w:val="003208DD"/>
    <w:rsid w:val="003221DE"/>
    <w:rsid w:val="00322FC0"/>
    <w:rsid w:val="0032541A"/>
    <w:rsid w:val="003255BA"/>
    <w:rsid w:val="00325D28"/>
    <w:rsid w:val="00325EF9"/>
    <w:rsid w:val="00326282"/>
    <w:rsid w:val="003262DB"/>
    <w:rsid w:val="0032658E"/>
    <w:rsid w:val="00327117"/>
    <w:rsid w:val="0032748E"/>
    <w:rsid w:val="00333E24"/>
    <w:rsid w:val="00334ED3"/>
    <w:rsid w:val="003368AC"/>
    <w:rsid w:val="00336F2F"/>
    <w:rsid w:val="003421B4"/>
    <w:rsid w:val="003421D1"/>
    <w:rsid w:val="00344D37"/>
    <w:rsid w:val="00345E9C"/>
    <w:rsid w:val="00356D98"/>
    <w:rsid w:val="00357D9B"/>
    <w:rsid w:val="00360316"/>
    <w:rsid w:val="0036084B"/>
    <w:rsid w:val="00362DE4"/>
    <w:rsid w:val="003634EF"/>
    <w:rsid w:val="00364913"/>
    <w:rsid w:val="00365EAB"/>
    <w:rsid w:val="00371C56"/>
    <w:rsid w:val="00371DF7"/>
    <w:rsid w:val="003726C1"/>
    <w:rsid w:val="00372C24"/>
    <w:rsid w:val="003737E4"/>
    <w:rsid w:val="00374F8A"/>
    <w:rsid w:val="00375028"/>
    <w:rsid w:val="0037588F"/>
    <w:rsid w:val="0037659B"/>
    <w:rsid w:val="00376DFC"/>
    <w:rsid w:val="00377483"/>
    <w:rsid w:val="003775E2"/>
    <w:rsid w:val="0038212C"/>
    <w:rsid w:val="00384865"/>
    <w:rsid w:val="00384C4A"/>
    <w:rsid w:val="0038763E"/>
    <w:rsid w:val="00387E3E"/>
    <w:rsid w:val="00387F51"/>
    <w:rsid w:val="00390E71"/>
    <w:rsid w:val="0039166B"/>
    <w:rsid w:val="00394462"/>
    <w:rsid w:val="00395738"/>
    <w:rsid w:val="00396182"/>
    <w:rsid w:val="00396E13"/>
    <w:rsid w:val="00397759"/>
    <w:rsid w:val="003979D2"/>
    <w:rsid w:val="00397AFF"/>
    <w:rsid w:val="003A051B"/>
    <w:rsid w:val="003A0588"/>
    <w:rsid w:val="003A0B85"/>
    <w:rsid w:val="003A177B"/>
    <w:rsid w:val="003A2758"/>
    <w:rsid w:val="003A2FFA"/>
    <w:rsid w:val="003A3CC9"/>
    <w:rsid w:val="003A58AB"/>
    <w:rsid w:val="003A5ED1"/>
    <w:rsid w:val="003A6114"/>
    <w:rsid w:val="003B0FCC"/>
    <w:rsid w:val="003B13AB"/>
    <w:rsid w:val="003B16FD"/>
    <w:rsid w:val="003B1C80"/>
    <w:rsid w:val="003B5B3D"/>
    <w:rsid w:val="003B673B"/>
    <w:rsid w:val="003B6BBD"/>
    <w:rsid w:val="003B6D0C"/>
    <w:rsid w:val="003B710F"/>
    <w:rsid w:val="003B7C41"/>
    <w:rsid w:val="003C07A0"/>
    <w:rsid w:val="003C2969"/>
    <w:rsid w:val="003C33B5"/>
    <w:rsid w:val="003C3AF1"/>
    <w:rsid w:val="003C48F8"/>
    <w:rsid w:val="003C4B5D"/>
    <w:rsid w:val="003C516D"/>
    <w:rsid w:val="003C5BC3"/>
    <w:rsid w:val="003C5FAC"/>
    <w:rsid w:val="003C639B"/>
    <w:rsid w:val="003C6D5B"/>
    <w:rsid w:val="003D182C"/>
    <w:rsid w:val="003D2086"/>
    <w:rsid w:val="003D2914"/>
    <w:rsid w:val="003D3EA5"/>
    <w:rsid w:val="003D623D"/>
    <w:rsid w:val="003D7D33"/>
    <w:rsid w:val="003E161D"/>
    <w:rsid w:val="003E23D8"/>
    <w:rsid w:val="003E2A15"/>
    <w:rsid w:val="003E2C4F"/>
    <w:rsid w:val="003E2CBA"/>
    <w:rsid w:val="003E33BE"/>
    <w:rsid w:val="003E33FD"/>
    <w:rsid w:val="003E3F67"/>
    <w:rsid w:val="003E4B18"/>
    <w:rsid w:val="003E5B3D"/>
    <w:rsid w:val="003F1300"/>
    <w:rsid w:val="003F23FC"/>
    <w:rsid w:val="003F290F"/>
    <w:rsid w:val="003F306C"/>
    <w:rsid w:val="003F3885"/>
    <w:rsid w:val="003F4D72"/>
    <w:rsid w:val="003F58FD"/>
    <w:rsid w:val="003F5CD0"/>
    <w:rsid w:val="003F6266"/>
    <w:rsid w:val="003F69BD"/>
    <w:rsid w:val="004021F5"/>
    <w:rsid w:val="00404EEC"/>
    <w:rsid w:val="00405878"/>
    <w:rsid w:val="00405BD3"/>
    <w:rsid w:val="00406878"/>
    <w:rsid w:val="00407A19"/>
    <w:rsid w:val="00411FDF"/>
    <w:rsid w:val="00412A99"/>
    <w:rsid w:val="00412FD7"/>
    <w:rsid w:val="00413974"/>
    <w:rsid w:val="00414ED9"/>
    <w:rsid w:val="0041515C"/>
    <w:rsid w:val="0041627E"/>
    <w:rsid w:val="00417A29"/>
    <w:rsid w:val="0042010F"/>
    <w:rsid w:val="004227A8"/>
    <w:rsid w:val="0042322B"/>
    <w:rsid w:val="00424E44"/>
    <w:rsid w:val="004264B0"/>
    <w:rsid w:val="00426D77"/>
    <w:rsid w:val="004303F0"/>
    <w:rsid w:val="00432348"/>
    <w:rsid w:val="00434345"/>
    <w:rsid w:val="004344CE"/>
    <w:rsid w:val="00434B12"/>
    <w:rsid w:val="004352F2"/>
    <w:rsid w:val="00437B3E"/>
    <w:rsid w:val="00437CB4"/>
    <w:rsid w:val="0044275C"/>
    <w:rsid w:val="00443A70"/>
    <w:rsid w:val="0044501F"/>
    <w:rsid w:val="00445245"/>
    <w:rsid w:val="00445330"/>
    <w:rsid w:val="004464B7"/>
    <w:rsid w:val="00447C4C"/>
    <w:rsid w:val="00450EB4"/>
    <w:rsid w:val="00451719"/>
    <w:rsid w:val="004521BC"/>
    <w:rsid w:val="00452915"/>
    <w:rsid w:val="00453792"/>
    <w:rsid w:val="00453CE5"/>
    <w:rsid w:val="00453D1D"/>
    <w:rsid w:val="004566B5"/>
    <w:rsid w:val="00456D2A"/>
    <w:rsid w:val="004574CA"/>
    <w:rsid w:val="00460C6C"/>
    <w:rsid w:val="00462BE8"/>
    <w:rsid w:val="00464710"/>
    <w:rsid w:val="00464AFA"/>
    <w:rsid w:val="004674B7"/>
    <w:rsid w:val="00470887"/>
    <w:rsid w:val="00472516"/>
    <w:rsid w:val="0047305F"/>
    <w:rsid w:val="00474762"/>
    <w:rsid w:val="00474A16"/>
    <w:rsid w:val="004757F0"/>
    <w:rsid w:val="004802BA"/>
    <w:rsid w:val="00484569"/>
    <w:rsid w:val="004849C7"/>
    <w:rsid w:val="004853DF"/>
    <w:rsid w:val="004860C4"/>
    <w:rsid w:val="00491889"/>
    <w:rsid w:val="00492129"/>
    <w:rsid w:val="00496432"/>
    <w:rsid w:val="00497323"/>
    <w:rsid w:val="004A5A99"/>
    <w:rsid w:val="004A5C5F"/>
    <w:rsid w:val="004A7776"/>
    <w:rsid w:val="004B1BC4"/>
    <w:rsid w:val="004B265C"/>
    <w:rsid w:val="004B370C"/>
    <w:rsid w:val="004B4080"/>
    <w:rsid w:val="004B5847"/>
    <w:rsid w:val="004B6755"/>
    <w:rsid w:val="004B68D4"/>
    <w:rsid w:val="004B7055"/>
    <w:rsid w:val="004C1E58"/>
    <w:rsid w:val="004C3E9D"/>
    <w:rsid w:val="004C4A95"/>
    <w:rsid w:val="004C5216"/>
    <w:rsid w:val="004C5476"/>
    <w:rsid w:val="004C6AC1"/>
    <w:rsid w:val="004C6C90"/>
    <w:rsid w:val="004D0632"/>
    <w:rsid w:val="004D0654"/>
    <w:rsid w:val="004D1122"/>
    <w:rsid w:val="004D113C"/>
    <w:rsid w:val="004D1930"/>
    <w:rsid w:val="004D22C3"/>
    <w:rsid w:val="004D2700"/>
    <w:rsid w:val="004D3D2B"/>
    <w:rsid w:val="004D41FB"/>
    <w:rsid w:val="004D5039"/>
    <w:rsid w:val="004D5C9B"/>
    <w:rsid w:val="004E0133"/>
    <w:rsid w:val="004E0E24"/>
    <w:rsid w:val="004E0ED1"/>
    <w:rsid w:val="004E2090"/>
    <w:rsid w:val="004E297A"/>
    <w:rsid w:val="004E2F78"/>
    <w:rsid w:val="004E3079"/>
    <w:rsid w:val="004E41B3"/>
    <w:rsid w:val="004E51F4"/>
    <w:rsid w:val="004E5FD5"/>
    <w:rsid w:val="004E6202"/>
    <w:rsid w:val="004E6B59"/>
    <w:rsid w:val="004E6BAC"/>
    <w:rsid w:val="004E6D17"/>
    <w:rsid w:val="004E7B02"/>
    <w:rsid w:val="004F0C2D"/>
    <w:rsid w:val="004F283D"/>
    <w:rsid w:val="004F2F16"/>
    <w:rsid w:val="004F32F6"/>
    <w:rsid w:val="004F355C"/>
    <w:rsid w:val="004F4EE0"/>
    <w:rsid w:val="004F54DB"/>
    <w:rsid w:val="004F5681"/>
    <w:rsid w:val="00500C73"/>
    <w:rsid w:val="00505995"/>
    <w:rsid w:val="00505DCD"/>
    <w:rsid w:val="00506BC8"/>
    <w:rsid w:val="00506FB7"/>
    <w:rsid w:val="00507315"/>
    <w:rsid w:val="00507CF1"/>
    <w:rsid w:val="0051113B"/>
    <w:rsid w:val="0051178C"/>
    <w:rsid w:val="00512F07"/>
    <w:rsid w:val="005140F8"/>
    <w:rsid w:val="00514C19"/>
    <w:rsid w:val="00515623"/>
    <w:rsid w:val="005157D2"/>
    <w:rsid w:val="005171F5"/>
    <w:rsid w:val="00517205"/>
    <w:rsid w:val="00517F74"/>
    <w:rsid w:val="00521E23"/>
    <w:rsid w:val="00522A71"/>
    <w:rsid w:val="00522ABB"/>
    <w:rsid w:val="00522D54"/>
    <w:rsid w:val="0052442E"/>
    <w:rsid w:val="00524A34"/>
    <w:rsid w:val="00525987"/>
    <w:rsid w:val="005341F7"/>
    <w:rsid w:val="00534A87"/>
    <w:rsid w:val="00535126"/>
    <w:rsid w:val="00535411"/>
    <w:rsid w:val="00535897"/>
    <w:rsid w:val="00535EE3"/>
    <w:rsid w:val="005362AC"/>
    <w:rsid w:val="00537548"/>
    <w:rsid w:val="0053794F"/>
    <w:rsid w:val="005447D4"/>
    <w:rsid w:val="00545905"/>
    <w:rsid w:val="005465E9"/>
    <w:rsid w:val="00547B90"/>
    <w:rsid w:val="00550074"/>
    <w:rsid w:val="005505AC"/>
    <w:rsid w:val="0055079B"/>
    <w:rsid w:val="005519E8"/>
    <w:rsid w:val="00552715"/>
    <w:rsid w:val="00553D03"/>
    <w:rsid w:val="00553EEB"/>
    <w:rsid w:val="005544DA"/>
    <w:rsid w:val="00554BA8"/>
    <w:rsid w:val="00554DDE"/>
    <w:rsid w:val="00555B86"/>
    <w:rsid w:val="00556075"/>
    <w:rsid w:val="005575E8"/>
    <w:rsid w:val="00564568"/>
    <w:rsid w:val="0056479B"/>
    <w:rsid w:val="00565E60"/>
    <w:rsid w:val="00565F16"/>
    <w:rsid w:val="005665D5"/>
    <w:rsid w:val="00566621"/>
    <w:rsid w:val="00570D9D"/>
    <w:rsid w:val="0057183F"/>
    <w:rsid w:val="00571DCB"/>
    <w:rsid w:val="00574690"/>
    <w:rsid w:val="0057538F"/>
    <w:rsid w:val="00575D31"/>
    <w:rsid w:val="00576B93"/>
    <w:rsid w:val="005772BE"/>
    <w:rsid w:val="00577395"/>
    <w:rsid w:val="005837CE"/>
    <w:rsid w:val="00584C77"/>
    <w:rsid w:val="00587599"/>
    <w:rsid w:val="00590443"/>
    <w:rsid w:val="00590AFB"/>
    <w:rsid w:val="00590D8A"/>
    <w:rsid w:val="005915B9"/>
    <w:rsid w:val="00591777"/>
    <w:rsid w:val="00591DDA"/>
    <w:rsid w:val="005932C0"/>
    <w:rsid w:val="00594685"/>
    <w:rsid w:val="0059549D"/>
    <w:rsid w:val="00596F56"/>
    <w:rsid w:val="005A0062"/>
    <w:rsid w:val="005A039A"/>
    <w:rsid w:val="005A0605"/>
    <w:rsid w:val="005A08F6"/>
    <w:rsid w:val="005A0E22"/>
    <w:rsid w:val="005A203E"/>
    <w:rsid w:val="005A4708"/>
    <w:rsid w:val="005A4BF6"/>
    <w:rsid w:val="005A4E2B"/>
    <w:rsid w:val="005A7690"/>
    <w:rsid w:val="005A7DBE"/>
    <w:rsid w:val="005B0562"/>
    <w:rsid w:val="005B18DF"/>
    <w:rsid w:val="005B22F5"/>
    <w:rsid w:val="005B36E4"/>
    <w:rsid w:val="005B4874"/>
    <w:rsid w:val="005B5923"/>
    <w:rsid w:val="005B6EAB"/>
    <w:rsid w:val="005B7571"/>
    <w:rsid w:val="005C019B"/>
    <w:rsid w:val="005C244A"/>
    <w:rsid w:val="005C277D"/>
    <w:rsid w:val="005C2CF4"/>
    <w:rsid w:val="005C3605"/>
    <w:rsid w:val="005C40A5"/>
    <w:rsid w:val="005C472B"/>
    <w:rsid w:val="005C4915"/>
    <w:rsid w:val="005C7448"/>
    <w:rsid w:val="005D0FED"/>
    <w:rsid w:val="005D10BA"/>
    <w:rsid w:val="005D2AB1"/>
    <w:rsid w:val="005D403B"/>
    <w:rsid w:val="005D5B78"/>
    <w:rsid w:val="005D678F"/>
    <w:rsid w:val="005D67CC"/>
    <w:rsid w:val="005E1040"/>
    <w:rsid w:val="005E1BD5"/>
    <w:rsid w:val="005E1D8D"/>
    <w:rsid w:val="005E4F7C"/>
    <w:rsid w:val="005E5152"/>
    <w:rsid w:val="005E5409"/>
    <w:rsid w:val="005E7BF2"/>
    <w:rsid w:val="005F1994"/>
    <w:rsid w:val="005F401D"/>
    <w:rsid w:val="005F7DDD"/>
    <w:rsid w:val="005F7F28"/>
    <w:rsid w:val="0060072A"/>
    <w:rsid w:val="00600BA9"/>
    <w:rsid w:val="00601230"/>
    <w:rsid w:val="00601A20"/>
    <w:rsid w:val="006036FC"/>
    <w:rsid w:val="00603FBC"/>
    <w:rsid w:val="006048A8"/>
    <w:rsid w:val="00605D68"/>
    <w:rsid w:val="0060623E"/>
    <w:rsid w:val="006066BA"/>
    <w:rsid w:val="00607396"/>
    <w:rsid w:val="00607515"/>
    <w:rsid w:val="00610EFE"/>
    <w:rsid w:val="006117F7"/>
    <w:rsid w:val="006142DB"/>
    <w:rsid w:val="00614ADB"/>
    <w:rsid w:val="00617197"/>
    <w:rsid w:val="00620C4A"/>
    <w:rsid w:val="00622964"/>
    <w:rsid w:val="00623E6B"/>
    <w:rsid w:val="00626433"/>
    <w:rsid w:val="0062647C"/>
    <w:rsid w:val="00626BF4"/>
    <w:rsid w:val="00627DBA"/>
    <w:rsid w:val="0063316B"/>
    <w:rsid w:val="0063357C"/>
    <w:rsid w:val="006335DF"/>
    <w:rsid w:val="006362D2"/>
    <w:rsid w:val="0064088C"/>
    <w:rsid w:val="0064323B"/>
    <w:rsid w:val="006451B6"/>
    <w:rsid w:val="00645DEC"/>
    <w:rsid w:val="00646384"/>
    <w:rsid w:val="00647E82"/>
    <w:rsid w:val="00651121"/>
    <w:rsid w:val="00653895"/>
    <w:rsid w:val="0065418E"/>
    <w:rsid w:val="00654480"/>
    <w:rsid w:val="006560AE"/>
    <w:rsid w:val="0065612E"/>
    <w:rsid w:val="00656ABD"/>
    <w:rsid w:val="00663562"/>
    <w:rsid w:val="00664506"/>
    <w:rsid w:val="006652E3"/>
    <w:rsid w:val="006671EF"/>
    <w:rsid w:val="00667AE4"/>
    <w:rsid w:val="00670CE5"/>
    <w:rsid w:val="006712AF"/>
    <w:rsid w:val="00671B69"/>
    <w:rsid w:val="0067606D"/>
    <w:rsid w:val="006776DE"/>
    <w:rsid w:val="0067781B"/>
    <w:rsid w:val="00680B05"/>
    <w:rsid w:val="00681C5C"/>
    <w:rsid w:val="006831C9"/>
    <w:rsid w:val="0068756C"/>
    <w:rsid w:val="00687DCC"/>
    <w:rsid w:val="0069027B"/>
    <w:rsid w:val="0069113E"/>
    <w:rsid w:val="006915C8"/>
    <w:rsid w:val="00692719"/>
    <w:rsid w:val="00693893"/>
    <w:rsid w:val="00697980"/>
    <w:rsid w:val="006A158D"/>
    <w:rsid w:val="006A23E2"/>
    <w:rsid w:val="006A49E6"/>
    <w:rsid w:val="006A4D49"/>
    <w:rsid w:val="006A55A6"/>
    <w:rsid w:val="006A61D5"/>
    <w:rsid w:val="006B0625"/>
    <w:rsid w:val="006B088A"/>
    <w:rsid w:val="006B08AC"/>
    <w:rsid w:val="006B1D9A"/>
    <w:rsid w:val="006B2189"/>
    <w:rsid w:val="006B21C8"/>
    <w:rsid w:val="006B38EC"/>
    <w:rsid w:val="006B3C85"/>
    <w:rsid w:val="006B42DB"/>
    <w:rsid w:val="006B469D"/>
    <w:rsid w:val="006B539A"/>
    <w:rsid w:val="006B598B"/>
    <w:rsid w:val="006B750C"/>
    <w:rsid w:val="006C0356"/>
    <w:rsid w:val="006C33B4"/>
    <w:rsid w:val="006C3736"/>
    <w:rsid w:val="006C6EC8"/>
    <w:rsid w:val="006D0A13"/>
    <w:rsid w:val="006D20E7"/>
    <w:rsid w:val="006D22A1"/>
    <w:rsid w:val="006D239A"/>
    <w:rsid w:val="006D3773"/>
    <w:rsid w:val="006D5983"/>
    <w:rsid w:val="006E13E6"/>
    <w:rsid w:val="006E3646"/>
    <w:rsid w:val="006E4A3D"/>
    <w:rsid w:val="006E50EB"/>
    <w:rsid w:val="006E7638"/>
    <w:rsid w:val="006F0D78"/>
    <w:rsid w:val="006F179F"/>
    <w:rsid w:val="006F2265"/>
    <w:rsid w:val="006F4E53"/>
    <w:rsid w:val="006F59BF"/>
    <w:rsid w:val="006F6577"/>
    <w:rsid w:val="00700054"/>
    <w:rsid w:val="007000F0"/>
    <w:rsid w:val="00700541"/>
    <w:rsid w:val="00701573"/>
    <w:rsid w:val="00702EC3"/>
    <w:rsid w:val="00703C8A"/>
    <w:rsid w:val="00704138"/>
    <w:rsid w:val="007045D1"/>
    <w:rsid w:val="00705E92"/>
    <w:rsid w:val="00706B0F"/>
    <w:rsid w:val="007077FA"/>
    <w:rsid w:val="00707E27"/>
    <w:rsid w:val="0071216A"/>
    <w:rsid w:val="00712BFB"/>
    <w:rsid w:val="0071330B"/>
    <w:rsid w:val="00713C20"/>
    <w:rsid w:val="00713DB1"/>
    <w:rsid w:val="007146B9"/>
    <w:rsid w:val="00714CEB"/>
    <w:rsid w:val="00715908"/>
    <w:rsid w:val="007162F1"/>
    <w:rsid w:val="0071704E"/>
    <w:rsid w:val="007171D4"/>
    <w:rsid w:val="00717F3E"/>
    <w:rsid w:val="007205B3"/>
    <w:rsid w:val="00721401"/>
    <w:rsid w:val="00723524"/>
    <w:rsid w:val="00723D73"/>
    <w:rsid w:val="00723F26"/>
    <w:rsid w:val="00724DAD"/>
    <w:rsid w:val="00724E3F"/>
    <w:rsid w:val="007259D4"/>
    <w:rsid w:val="00725ADA"/>
    <w:rsid w:val="00727CEE"/>
    <w:rsid w:val="00732081"/>
    <w:rsid w:val="00732831"/>
    <w:rsid w:val="00735264"/>
    <w:rsid w:val="007365A2"/>
    <w:rsid w:val="00736A95"/>
    <w:rsid w:val="00737DFF"/>
    <w:rsid w:val="007408E7"/>
    <w:rsid w:val="007413B0"/>
    <w:rsid w:val="007415FA"/>
    <w:rsid w:val="0074177D"/>
    <w:rsid w:val="007426FB"/>
    <w:rsid w:val="007450E7"/>
    <w:rsid w:val="007461E4"/>
    <w:rsid w:val="00746E7D"/>
    <w:rsid w:val="00747A24"/>
    <w:rsid w:val="00751172"/>
    <w:rsid w:val="00751593"/>
    <w:rsid w:val="00751686"/>
    <w:rsid w:val="00751EDD"/>
    <w:rsid w:val="00753BB9"/>
    <w:rsid w:val="007559F6"/>
    <w:rsid w:val="0075705D"/>
    <w:rsid w:val="00760278"/>
    <w:rsid w:val="007636AB"/>
    <w:rsid w:val="0076392E"/>
    <w:rsid w:val="00764459"/>
    <w:rsid w:val="007646BB"/>
    <w:rsid w:val="007648DE"/>
    <w:rsid w:val="007667D4"/>
    <w:rsid w:val="00770DD3"/>
    <w:rsid w:val="00770E02"/>
    <w:rsid w:val="00773032"/>
    <w:rsid w:val="00773D56"/>
    <w:rsid w:val="00775EF5"/>
    <w:rsid w:val="007760F7"/>
    <w:rsid w:val="00776860"/>
    <w:rsid w:val="0078019C"/>
    <w:rsid w:val="007804E1"/>
    <w:rsid w:val="0078190C"/>
    <w:rsid w:val="00782B3A"/>
    <w:rsid w:val="00784130"/>
    <w:rsid w:val="007845E9"/>
    <w:rsid w:val="007857AF"/>
    <w:rsid w:val="00785A11"/>
    <w:rsid w:val="00790925"/>
    <w:rsid w:val="00791630"/>
    <w:rsid w:val="00794490"/>
    <w:rsid w:val="00797702"/>
    <w:rsid w:val="007A2731"/>
    <w:rsid w:val="007A301A"/>
    <w:rsid w:val="007A382F"/>
    <w:rsid w:val="007A4A8B"/>
    <w:rsid w:val="007A507C"/>
    <w:rsid w:val="007A5725"/>
    <w:rsid w:val="007A7366"/>
    <w:rsid w:val="007B082F"/>
    <w:rsid w:val="007B0960"/>
    <w:rsid w:val="007B2382"/>
    <w:rsid w:val="007B2B69"/>
    <w:rsid w:val="007B2CEA"/>
    <w:rsid w:val="007B3344"/>
    <w:rsid w:val="007B3DEF"/>
    <w:rsid w:val="007B4FB7"/>
    <w:rsid w:val="007B5352"/>
    <w:rsid w:val="007B7014"/>
    <w:rsid w:val="007B73BC"/>
    <w:rsid w:val="007B790E"/>
    <w:rsid w:val="007C0E90"/>
    <w:rsid w:val="007C15C7"/>
    <w:rsid w:val="007C1631"/>
    <w:rsid w:val="007C17E4"/>
    <w:rsid w:val="007C1D5C"/>
    <w:rsid w:val="007C22FC"/>
    <w:rsid w:val="007C2331"/>
    <w:rsid w:val="007C267B"/>
    <w:rsid w:val="007C26ED"/>
    <w:rsid w:val="007C3A31"/>
    <w:rsid w:val="007C5A60"/>
    <w:rsid w:val="007C5E25"/>
    <w:rsid w:val="007C6B77"/>
    <w:rsid w:val="007D111B"/>
    <w:rsid w:val="007D1C90"/>
    <w:rsid w:val="007D1D8A"/>
    <w:rsid w:val="007D1E30"/>
    <w:rsid w:val="007D1F0C"/>
    <w:rsid w:val="007D2753"/>
    <w:rsid w:val="007D282C"/>
    <w:rsid w:val="007D45A0"/>
    <w:rsid w:val="007D4F71"/>
    <w:rsid w:val="007D59DA"/>
    <w:rsid w:val="007D6C9C"/>
    <w:rsid w:val="007D728C"/>
    <w:rsid w:val="007D75E6"/>
    <w:rsid w:val="007D7BB6"/>
    <w:rsid w:val="007E0BC0"/>
    <w:rsid w:val="007E2ACA"/>
    <w:rsid w:val="007E43ED"/>
    <w:rsid w:val="007E49E9"/>
    <w:rsid w:val="007E4C11"/>
    <w:rsid w:val="007E65E1"/>
    <w:rsid w:val="007E72F6"/>
    <w:rsid w:val="007F1145"/>
    <w:rsid w:val="007F2492"/>
    <w:rsid w:val="007F3085"/>
    <w:rsid w:val="007F5CCB"/>
    <w:rsid w:val="007F6A56"/>
    <w:rsid w:val="007F7A9C"/>
    <w:rsid w:val="00800CA7"/>
    <w:rsid w:val="0080123E"/>
    <w:rsid w:val="00802E51"/>
    <w:rsid w:val="00802F12"/>
    <w:rsid w:val="008031A0"/>
    <w:rsid w:val="00804B69"/>
    <w:rsid w:val="0080695C"/>
    <w:rsid w:val="00806AA8"/>
    <w:rsid w:val="008070DA"/>
    <w:rsid w:val="00807160"/>
    <w:rsid w:val="00810F27"/>
    <w:rsid w:val="00812FB0"/>
    <w:rsid w:val="00814B56"/>
    <w:rsid w:val="00816E89"/>
    <w:rsid w:val="00817B2A"/>
    <w:rsid w:val="00817C60"/>
    <w:rsid w:val="00820EAB"/>
    <w:rsid w:val="0082142D"/>
    <w:rsid w:val="0082266E"/>
    <w:rsid w:val="008237A7"/>
    <w:rsid w:val="0082387F"/>
    <w:rsid w:val="00823C68"/>
    <w:rsid w:val="0082416D"/>
    <w:rsid w:val="00824D93"/>
    <w:rsid w:val="0082582D"/>
    <w:rsid w:val="008276CC"/>
    <w:rsid w:val="00831BA1"/>
    <w:rsid w:val="00832061"/>
    <w:rsid w:val="00832765"/>
    <w:rsid w:val="008331E4"/>
    <w:rsid w:val="00833F4F"/>
    <w:rsid w:val="00833F52"/>
    <w:rsid w:val="0083748B"/>
    <w:rsid w:val="0084183A"/>
    <w:rsid w:val="00841E8B"/>
    <w:rsid w:val="008423CA"/>
    <w:rsid w:val="00842637"/>
    <w:rsid w:val="00842C4D"/>
    <w:rsid w:val="00843A05"/>
    <w:rsid w:val="00847035"/>
    <w:rsid w:val="008479B6"/>
    <w:rsid w:val="00850E30"/>
    <w:rsid w:val="00851679"/>
    <w:rsid w:val="00851B8B"/>
    <w:rsid w:val="00853224"/>
    <w:rsid w:val="008542A4"/>
    <w:rsid w:val="0085530B"/>
    <w:rsid w:val="008563AA"/>
    <w:rsid w:val="008566EF"/>
    <w:rsid w:val="00857B2C"/>
    <w:rsid w:val="008605B1"/>
    <w:rsid w:val="00861A33"/>
    <w:rsid w:val="00861D63"/>
    <w:rsid w:val="008653FA"/>
    <w:rsid w:val="00867BC8"/>
    <w:rsid w:val="008728AB"/>
    <w:rsid w:val="008730FE"/>
    <w:rsid w:val="00874E67"/>
    <w:rsid w:val="00876668"/>
    <w:rsid w:val="00877163"/>
    <w:rsid w:val="00877361"/>
    <w:rsid w:val="00877AAA"/>
    <w:rsid w:val="008806A8"/>
    <w:rsid w:val="00882113"/>
    <w:rsid w:val="00883A4B"/>
    <w:rsid w:val="00883F50"/>
    <w:rsid w:val="008842E4"/>
    <w:rsid w:val="008871A1"/>
    <w:rsid w:val="00887681"/>
    <w:rsid w:val="00887C74"/>
    <w:rsid w:val="00887DFE"/>
    <w:rsid w:val="00890562"/>
    <w:rsid w:val="008905C8"/>
    <w:rsid w:val="00890824"/>
    <w:rsid w:val="00891E2C"/>
    <w:rsid w:val="008A00F1"/>
    <w:rsid w:val="008A0AD8"/>
    <w:rsid w:val="008A1578"/>
    <w:rsid w:val="008A3BA0"/>
    <w:rsid w:val="008A437D"/>
    <w:rsid w:val="008B0CEC"/>
    <w:rsid w:val="008B24A4"/>
    <w:rsid w:val="008B524F"/>
    <w:rsid w:val="008B5D95"/>
    <w:rsid w:val="008B7165"/>
    <w:rsid w:val="008B799C"/>
    <w:rsid w:val="008C06AD"/>
    <w:rsid w:val="008C09CB"/>
    <w:rsid w:val="008C0B03"/>
    <w:rsid w:val="008C1D8C"/>
    <w:rsid w:val="008C214A"/>
    <w:rsid w:val="008C28C7"/>
    <w:rsid w:val="008C2A80"/>
    <w:rsid w:val="008C47A8"/>
    <w:rsid w:val="008C7E90"/>
    <w:rsid w:val="008D0DBA"/>
    <w:rsid w:val="008D1A2A"/>
    <w:rsid w:val="008D30C2"/>
    <w:rsid w:val="008D3C41"/>
    <w:rsid w:val="008D4526"/>
    <w:rsid w:val="008D4B0B"/>
    <w:rsid w:val="008D5D33"/>
    <w:rsid w:val="008D6D0B"/>
    <w:rsid w:val="008D6DA8"/>
    <w:rsid w:val="008D6E00"/>
    <w:rsid w:val="008D7C28"/>
    <w:rsid w:val="008D7C39"/>
    <w:rsid w:val="008E0678"/>
    <w:rsid w:val="008E34DC"/>
    <w:rsid w:val="008E4581"/>
    <w:rsid w:val="008E4FF0"/>
    <w:rsid w:val="008E5975"/>
    <w:rsid w:val="008E6179"/>
    <w:rsid w:val="008E6E0F"/>
    <w:rsid w:val="008E6F69"/>
    <w:rsid w:val="008E7710"/>
    <w:rsid w:val="008E7AE1"/>
    <w:rsid w:val="008E7F5A"/>
    <w:rsid w:val="008F273F"/>
    <w:rsid w:val="008F3259"/>
    <w:rsid w:val="008F3BF7"/>
    <w:rsid w:val="008F41F1"/>
    <w:rsid w:val="008F4648"/>
    <w:rsid w:val="008F573C"/>
    <w:rsid w:val="008F633E"/>
    <w:rsid w:val="009002CA"/>
    <w:rsid w:val="00901993"/>
    <w:rsid w:val="00903F8E"/>
    <w:rsid w:val="00910CA2"/>
    <w:rsid w:val="0091115D"/>
    <w:rsid w:val="00911D71"/>
    <w:rsid w:val="00912928"/>
    <w:rsid w:val="00913F10"/>
    <w:rsid w:val="0091544B"/>
    <w:rsid w:val="00915B9E"/>
    <w:rsid w:val="0091624D"/>
    <w:rsid w:val="0091653C"/>
    <w:rsid w:val="009179CA"/>
    <w:rsid w:val="00921C9B"/>
    <w:rsid w:val="009230BD"/>
    <w:rsid w:val="00923F0F"/>
    <w:rsid w:val="009245FD"/>
    <w:rsid w:val="00926072"/>
    <w:rsid w:val="0092667A"/>
    <w:rsid w:val="00926AC3"/>
    <w:rsid w:val="0092713F"/>
    <w:rsid w:val="00927567"/>
    <w:rsid w:val="00932B3B"/>
    <w:rsid w:val="00934131"/>
    <w:rsid w:val="0093513C"/>
    <w:rsid w:val="00935847"/>
    <w:rsid w:val="0093586D"/>
    <w:rsid w:val="00935AD6"/>
    <w:rsid w:val="009402F6"/>
    <w:rsid w:val="0094064F"/>
    <w:rsid w:val="00941355"/>
    <w:rsid w:val="00941902"/>
    <w:rsid w:val="009427FA"/>
    <w:rsid w:val="00943040"/>
    <w:rsid w:val="00944615"/>
    <w:rsid w:val="00944F00"/>
    <w:rsid w:val="009455D9"/>
    <w:rsid w:val="00946951"/>
    <w:rsid w:val="0094731C"/>
    <w:rsid w:val="00947335"/>
    <w:rsid w:val="009473E5"/>
    <w:rsid w:val="009503B0"/>
    <w:rsid w:val="00950A84"/>
    <w:rsid w:val="00951322"/>
    <w:rsid w:val="00951D19"/>
    <w:rsid w:val="00951F55"/>
    <w:rsid w:val="009522A7"/>
    <w:rsid w:val="0095243E"/>
    <w:rsid w:val="00952F7D"/>
    <w:rsid w:val="00953078"/>
    <w:rsid w:val="00953FF7"/>
    <w:rsid w:val="0095659E"/>
    <w:rsid w:val="00956D7C"/>
    <w:rsid w:val="00960640"/>
    <w:rsid w:val="0096103B"/>
    <w:rsid w:val="009612B3"/>
    <w:rsid w:val="0096163D"/>
    <w:rsid w:val="0096233D"/>
    <w:rsid w:val="009629B7"/>
    <w:rsid w:val="0096324F"/>
    <w:rsid w:val="00964E33"/>
    <w:rsid w:val="00967F59"/>
    <w:rsid w:val="00970FBE"/>
    <w:rsid w:val="00971F4B"/>
    <w:rsid w:val="0097316F"/>
    <w:rsid w:val="00973391"/>
    <w:rsid w:val="00973537"/>
    <w:rsid w:val="00973EA7"/>
    <w:rsid w:val="00975B19"/>
    <w:rsid w:val="00975BAE"/>
    <w:rsid w:val="0097626A"/>
    <w:rsid w:val="00976E4F"/>
    <w:rsid w:val="009773B8"/>
    <w:rsid w:val="0098160B"/>
    <w:rsid w:val="00983B8D"/>
    <w:rsid w:val="00984873"/>
    <w:rsid w:val="009854A2"/>
    <w:rsid w:val="00985BEE"/>
    <w:rsid w:val="00985C89"/>
    <w:rsid w:val="009869E4"/>
    <w:rsid w:val="0099081E"/>
    <w:rsid w:val="00990DE7"/>
    <w:rsid w:val="00991244"/>
    <w:rsid w:val="00991B1F"/>
    <w:rsid w:val="00991E48"/>
    <w:rsid w:val="009926B4"/>
    <w:rsid w:val="009936D9"/>
    <w:rsid w:val="009953E5"/>
    <w:rsid w:val="009966D6"/>
    <w:rsid w:val="00996BE1"/>
    <w:rsid w:val="0099749C"/>
    <w:rsid w:val="009975A0"/>
    <w:rsid w:val="00997E31"/>
    <w:rsid w:val="009A01A9"/>
    <w:rsid w:val="009A0F54"/>
    <w:rsid w:val="009A2EC2"/>
    <w:rsid w:val="009A3DFB"/>
    <w:rsid w:val="009A6AE3"/>
    <w:rsid w:val="009B1293"/>
    <w:rsid w:val="009B1B8A"/>
    <w:rsid w:val="009B262D"/>
    <w:rsid w:val="009B3EFD"/>
    <w:rsid w:val="009B4409"/>
    <w:rsid w:val="009B533A"/>
    <w:rsid w:val="009B5539"/>
    <w:rsid w:val="009B568C"/>
    <w:rsid w:val="009C021A"/>
    <w:rsid w:val="009C0A46"/>
    <w:rsid w:val="009C370C"/>
    <w:rsid w:val="009C40BE"/>
    <w:rsid w:val="009C40FC"/>
    <w:rsid w:val="009C49F6"/>
    <w:rsid w:val="009C58C8"/>
    <w:rsid w:val="009C67D1"/>
    <w:rsid w:val="009C694A"/>
    <w:rsid w:val="009C7782"/>
    <w:rsid w:val="009D37F6"/>
    <w:rsid w:val="009D38B2"/>
    <w:rsid w:val="009D5D13"/>
    <w:rsid w:val="009D5F08"/>
    <w:rsid w:val="009D76F6"/>
    <w:rsid w:val="009D7C98"/>
    <w:rsid w:val="009E1932"/>
    <w:rsid w:val="009E2EC4"/>
    <w:rsid w:val="009E32D6"/>
    <w:rsid w:val="009E3334"/>
    <w:rsid w:val="009E349B"/>
    <w:rsid w:val="009E585E"/>
    <w:rsid w:val="009F0226"/>
    <w:rsid w:val="009F0ACC"/>
    <w:rsid w:val="009F0D1C"/>
    <w:rsid w:val="009F168B"/>
    <w:rsid w:val="009F1ED4"/>
    <w:rsid w:val="009F1FE8"/>
    <w:rsid w:val="009F2043"/>
    <w:rsid w:val="009F3525"/>
    <w:rsid w:val="009F4229"/>
    <w:rsid w:val="009F4FB0"/>
    <w:rsid w:val="009F52C9"/>
    <w:rsid w:val="009F5368"/>
    <w:rsid w:val="009F5EE7"/>
    <w:rsid w:val="009F69AF"/>
    <w:rsid w:val="009F6F41"/>
    <w:rsid w:val="00A00BF3"/>
    <w:rsid w:val="00A00F30"/>
    <w:rsid w:val="00A02780"/>
    <w:rsid w:val="00A03EF1"/>
    <w:rsid w:val="00A04911"/>
    <w:rsid w:val="00A116CF"/>
    <w:rsid w:val="00A120E1"/>
    <w:rsid w:val="00A13A2B"/>
    <w:rsid w:val="00A14352"/>
    <w:rsid w:val="00A1539D"/>
    <w:rsid w:val="00A16162"/>
    <w:rsid w:val="00A16952"/>
    <w:rsid w:val="00A173AB"/>
    <w:rsid w:val="00A17618"/>
    <w:rsid w:val="00A17B55"/>
    <w:rsid w:val="00A2034B"/>
    <w:rsid w:val="00A221C4"/>
    <w:rsid w:val="00A22557"/>
    <w:rsid w:val="00A23110"/>
    <w:rsid w:val="00A24AA6"/>
    <w:rsid w:val="00A24C50"/>
    <w:rsid w:val="00A25FFF"/>
    <w:rsid w:val="00A26A25"/>
    <w:rsid w:val="00A26BDE"/>
    <w:rsid w:val="00A31E5F"/>
    <w:rsid w:val="00A321CD"/>
    <w:rsid w:val="00A32225"/>
    <w:rsid w:val="00A326F0"/>
    <w:rsid w:val="00A32B40"/>
    <w:rsid w:val="00A32DF6"/>
    <w:rsid w:val="00A32FEC"/>
    <w:rsid w:val="00A33491"/>
    <w:rsid w:val="00A33FC0"/>
    <w:rsid w:val="00A340A5"/>
    <w:rsid w:val="00A34733"/>
    <w:rsid w:val="00A3586F"/>
    <w:rsid w:val="00A37A59"/>
    <w:rsid w:val="00A408DD"/>
    <w:rsid w:val="00A409BF"/>
    <w:rsid w:val="00A4134B"/>
    <w:rsid w:val="00A41F5A"/>
    <w:rsid w:val="00A426B3"/>
    <w:rsid w:val="00A42985"/>
    <w:rsid w:val="00A4485E"/>
    <w:rsid w:val="00A46C30"/>
    <w:rsid w:val="00A46E6F"/>
    <w:rsid w:val="00A47448"/>
    <w:rsid w:val="00A51F66"/>
    <w:rsid w:val="00A52ECD"/>
    <w:rsid w:val="00A56F71"/>
    <w:rsid w:val="00A60E71"/>
    <w:rsid w:val="00A64E29"/>
    <w:rsid w:val="00A6600A"/>
    <w:rsid w:val="00A67126"/>
    <w:rsid w:val="00A70943"/>
    <w:rsid w:val="00A7144E"/>
    <w:rsid w:val="00A715A0"/>
    <w:rsid w:val="00A715DC"/>
    <w:rsid w:val="00A71661"/>
    <w:rsid w:val="00A73A79"/>
    <w:rsid w:val="00A7454E"/>
    <w:rsid w:val="00A7465B"/>
    <w:rsid w:val="00A75670"/>
    <w:rsid w:val="00A76A6C"/>
    <w:rsid w:val="00A771CC"/>
    <w:rsid w:val="00A77FEB"/>
    <w:rsid w:val="00A80BA3"/>
    <w:rsid w:val="00A81B10"/>
    <w:rsid w:val="00A81E89"/>
    <w:rsid w:val="00A81E8E"/>
    <w:rsid w:val="00A82667"/>
    <w:rsid w:val="00A8313D"/>
    <w:rsid w:val="00A83410"/>
    <w:rsid w:val="00A83831"/>
    <w:rsid w:val="00A857C9"/>
    <w:rsid w:val="00A866A5"/>
    <w:rsid w:val="00A87296"/>
    <w:rsid w:val="00A92103"/>
    <w:rsid w:val="00A938D7"/>
    <w:rsid w:val="00A94DA3"/>
    <w:rsid w:val="00A957D6"/>
    <w:rsid w:val="00A97B3E"/>
    <w:rsid w:val="00AA05B7"/>
    <w:rsid w:val="00AA0FA7"/>
    <w:rsid w:val="00AA1F3D"/>
    <w:rsid w:val="00AA3628"/>
    <w:rsid w:val="00AA3B9A"/>
    <w:rsid w:val="00AA50A5"/>
    <w:rsid w:val="00AA5932"/>
    <w:rsid w:val="00AA723B"/>
    <w:rsid w:val="00AB16D1"/>
    <w:rsid w:val="00AB1A9C"/>
    <w:rsid w:val="00AB1E06"/>
    <w:rsid w:val="00AB2C0F"/>
    <w:rsid w:val="00AB30B7"/>
    <w:rsid w:val="00AB6285"/>
    <w:rsid w:val="00AB74C5"/>
    <w:rsid w:val="00AC0916"/>
    <w:rsid w:val="00AC0CFE"/>
    <w:rsid w:val="00AC17C6"/>
    <w:rsid w:val="00AC1DEF"/>
    <w:rsid w:val="00AC3651"/>
    <w:rsid w:val="00AC5ED3"/>
    <w:rsid w:val="00AC6883"/>
    <w:rsid w:val="00AC73B8"/>
    <w:rsid w:val="00AC7EFA"/>
    <w:rsid w:val="00AD135B"/>
    <w:rsid w:val="00AD392D"/>
    <w:rsid w:val="00AD76D8"/>
    <w:rsid w:val="00AD7AFE"/>
    <w:rsid w:val="00AE118E"/>
    <w:rsid w:val="00AE1428"/>
    <w:rsid w:val="00AE26C0"/>
    <w:rsid w:val="00AE2F4E"/>
    <w:rsid w:val="00AE331F"/>
    <w:rsid w:val="00AE3392"/>
    <w:rsid w:val="00AE558C"/>
    <w:rsid w:val="00AE5F3E"/>
    <w:rsid w:val="00AE6227"/>
    <w:rsid w:val="00AE6994"/>
    <w:rsid w:val="00AE6A86"/>
    <w:rsid w:val="00AE7BB7"/>
    <w:rsid w:val="00AF1CA8"/>
    <w:rsid w:val="00AF2846"/>
    <w:rsid w:val="00AF28A5"/>
    <w:rsid w:val="00AF32CC"/>
    <w:rsid w:val="00AF36EC"/>
    <w:rsid w:val="00AF3AC6"/>
    <w:rsid w:val="00AF4068"/>
    <w:rsid w:val="00AF61BA"/>
    <w:rsid w:val="00B00E2D"/>
    <w:rsid w:val="00B03DDB"/>
    <w:rsid w:val="00B04022"/>
    <w:rsid w:val="00B04046"/>
    <w:rsid w:val="00B045C1"/>
    <w:rsid w:val="00B05A50"/>
    <w:rsid w:val="00B065EA"/>
    <w:rsid w:val="00B071AE"/>
    <w:rsid w:val="00B102A6"/>
    <w:rsid w:val="00B12258"/>
    <w:rsid w:val="00B13C9C"/>
    <w:rsid w:val="00B163F0"/>
    <w:rsid w:val="00B174E2"/>
    <w:rsid w:val="00B21877"/>
    <w:rsid w:val="00B24B40"/>
    <w:rsid w:val="00B2592A"/>
    <w:rsid w:val="00B25DCD"/>
    <w:rsid w:val="00B26309"/>
    <w:rsid w:val="00B324BD"/>
    <w:rsid w:val="00B32F9D"/>
    <w:rsid w:val="00B332F1"/>
    <w:rsid w:val="00B33437"/>
    <w:rsid w:val="00B3421A"/>
    <w:rsid w:val="00B34836"/>
    <w:rsid w:val="00B3567D"/>
    <w:rsid w:val="00B366F4"/>
    <w:rsid w:val="00B371A2"/>
    <w:rsid w:val="00B37428"/>
    <w:rsid w:val="00B37CBE"/>
    <w:rsid w:val="00B40069"/>
    <w:rsid w:val="00B40226"/>
    <w:rsid w:val="00B40C94"/>
    <w:rsid w:val="00B41497"/>
    <w:rsid w:val="00B41505"/>
    <w:rsid w:val="00B41552"/>
    <w:rsid w:val="00B4275E"/>
    <w:rsid w:val="00B4355D"/>
    <w:rsid w:val="00B43EE8"/>
    <w:rsid w:val="00B44727"/>
    <w:rsid w:val="00B44BBB"/>
    <w:rsid w:val="00B45096"/>
    <w:rsid w:val="00B50F93"/>
    <w:rsid w:val="00B50FB2"/>
    <w:rsid w:val="00B530CA"/>
    <w:rsid w:val="00B534AA"/>
    <w:rsid w:val="00B53B91"/>
    <w:rsid w:val="00B57833"/>
    <w:rsid w:val="00B57AAB"/>
    <w:rsid w:val="00B57E7F"/>
    <w:rsid w:val="00B61C10"/>
    <w:rsid w:val="00B66727"/>
    <w:rsid w:val="00B6706A"/>
    <w:rsid w:val="00B707E1"/>
    <w:rsid w:val="00B70980"/>
    <w:rsid w:val="00B715BF"/>
    <w:rsid w:val="00B71850"/>
    <w:rsid w:val="00B759EC"/>
    <w:rsid w:val="00B759FF"/>
    <w:rsid w:val="00B80B6B"/>
    <w:rsid w:val="00B81BEE"/>
    <w:rsid w:val="00B8288F"/>
    <w:rsid w:val="00B8298B"/>
    <w:rsid w:val="00B833FD"/>
    <w:rsid w:val="00B852CE"/>
    <w:rsid w:val="00B85E98"/>
    <w:rsid w:val="00B865F0"/>
    <w:rsid w:val="00B867EF"/>
    <w:rsid w:val="00B9072B"/>
    <w:rsid w:val="00B90B8A"/>
    <w:rsid w:val="00B90E48"/>
    <w:rsid w:val="00B91083"/>
    <w:rsid w:val="00B91806"/>
    <w:rsid w:val="00B93B4A"/>
    <w:rsid w:val="00B96AF8"/>
    <w:rsid w:val="00B97CCB"/>
    <w:rsid w:val="00BA077E"/>
    <w:rsid w:val="00BA13D9"/>
    <w:rsid w:val="00BA3047"/>
    <w:rsid w:val="00BA4079"/>
    <w:rsid w:val="00BA408F"/>
    <w:rsid w:val="00BA4282"/>
    <w:rsid w:val="00BA4391"/>
    <w:rsid w:val="00BA43D9"/>
    <w:rsid w:val="00BA4432"/>
    <w:rsid w:val="00BA511C"/>
    <w:rsid w:val="00BA5800"/>
    <w:rsid w:val="00BA5E55"/>
    <w:rsid w:val="00BA6918"/>
    <w:rsid w:val="00BB0307"/>
    <w:rsid w:val="00BB0D66"/>
    <w:rsid w:val="00BB3B26"/>
    <w:rsid w:val="00BB43E1"/>
    <w:rsid w:val="00BB4A29"/>
    <w:rsid w:val="00BB4BBC"/>
    <w:rsid w:val="00BB6000"/>
    <w:rsid w:val="00BB6D92"/>
    <w:rsid w:val="00BB729C"/>
    <w:rsid w:val="00BC1A77"/>
    <w:rsid w:val="00BC2BB2"/>
    <w:rsid w:val="00BC2F4F"/>
    <w:rsid w:val="00BC349F"/>
    <w:rsid w:val="00BC3C1C"/>
    <w:rsid w:val="00BC3FDB"/>
    <w:rsid w:val="00BC4134"/>
    <w:rsid w:val="00BC5097"/>
    <w:rsid w:val="00BC58D1"/>
    <w:rsid w:val="00BC5F6B"/>
    <w:rsid w:val="00BC689E"/>
    <w:rsid w:val="00BC7831"/>
    <w:rsid w:val="00BD0A9B"/>
    <w:rsid w:val="00BD1E26"/>
    <w:rsid w:val="00BD20B8"/>
    <w:rsid w:val="00BD25B0"/>
    <w:rsid w:val="00BD402B"/>
    <w:rsid w:val="00BD423A"/>
    <w:rsid w:val="00BD47BA"/>
    <w:rsid w:val="00BD5646"/>
    <w:rsid w:val="00BD608D"/>
    <w:rsid w:val="00BD66AC"/>
    <w:rsid w:val="00BD7BD4"/>
    <w:rsid w:val="00BE06D6"/>
    <w:rsid w:val="00BE13E4"/>
    <w:rsid w:val="00BE2264"/>
    <w:rsid w:val="00BE710B"/>
    <w:rsid w:val="00BF1BE1"/>
    <w:rsid w:val="00BF28B1"/>
    <w:rsid w:val="00BF2E56"/>
    <w:rsid w:val="00BF2F05"/>
    <w:rsid w:val="00BF3545"/>
    <w:rsid w:val="00BF5473"/>
    <w:rsid w:val="00BF54E2"/>
    <w:rsid w:val="00C01135"/>
    <w:rsid w:val="00C01C1D"/>
    <w:rsid w:val="00C02516"/>
    <w:rsid w:val="00C0300E"/>
    <w:rsid w:val="00C03CCE"/>
    <w:rsid w:val="00C04540"/>
    <w:rsid w:val="00C053E8"/>
    <w:rsid w:val="00C06A81"/>
    <w:rsid w:val="00C06C5E"/>
    <w:rsid w:val="00C104B6"/>
    <w:rsid w:val="00C10A45"/>
    <w:rsid w:val="00C10DA4"/>
    <w:rsid w:val="00C11140"/>
    <w:rsid w:val="00C111A2"/>
    <w:rsid w:val="00C12330"/>
    <w:rsid w:val="00C132CE"/>
    <w:rsid w:val="00C13431"/>
    <w:rsid w:val="00C138D8"/>
    <w:rsid w:val="00C13FC5"/>
    <w:rsid w:val="00C16325"/>
    <w:rsid w:val="00C17643"/>
    <w:rsid w:val="00C17887"/>
    <w:rsid w:val="00C17AD1"/>
    <w:rsid w:val="00C219E8"/>
    <w:rsid w:val="00C233E0"/>
    <w:rsid w:val="00C234C7"/>
    <w:rsid w:val="00C25030"/>
    <w:rsid w:val="00C25966"/>
    <w:rsid w:val="00C26B03"/>
    <w:rsid w:val="00C270C9"/>
    <w:rsid w:val="00C272F7"/>
    <w:rsid w:val="00C30E61"/>
    <w:rsid w:val="00C31BCC"/>
    <w:rsid w:val="00C31F58"/>
    <w:rsid w:val="00C3305C"/>
    <w:rsid w:val="00C335C7"/>
    <w:rsid w:val="00C338BB"/>
    <w:rsid w:val="00C340EB"/>
    <w:rsid w:val="00C34359"/>
    <w:rsid w:val="00C34AD7"/>
    <w:rsid w:val="00C353D3"/>
    <w:rsid w:val="00C3678E"/>
    <w:rsid w:val="00C4059F"/>
    <w:rsid w:val="00C409E0"/>
    <w:rsid w:val="00C4208E"/>
    <w:rsid w:val="00C4328A"/>
    <w:rsid w:val="00C45818"/>
    <w:rsid w:val="00C45D82"/>
    <w:rsid w:val="00C461FC"/>
    <w:rsid w:val="00C50F8A"/>
    <w:rsid w:val="00C51023"/>
    <w:rsid w:val="00C51526"/>
    <w:rsid w:val="00C519F5"/>
    <w:rsid w:val="00C530F5"/>
    <w:rsid w:val="00C5409B"/>
    <w:rsid w:val="00C55588"/>
    <w:rsid w:val="00C56BB5"/>
    <w:rsid w:val="00C57946"/>
    <w:rsid w:val="00C65D5A"/>
    <w:rsid w:val="00C6727B"/>
    <w:rsid w:val="00C67D4B"/>
    <w:rsid w:val="00C67FF9"/>
    <w:rsid w:val="00C715F0"/>
    <w:rsid w:val="00C72DFC"/>
    <w:rsid w:val="00C74112"/>
    <w:rsid w:val="00C764D3"/>
    <w:rsid w:val="00C766E3"/>
    <w:rsid w:val="00C7692E"/>
    <w:rsid w:val="00C76E7D"/>
    <w:rsid w:val="00C806CF"/>
    <w:rsid w:val="00C811A1"/>
    <w:rsid w:val="00C84050"/>
    <w:rsid w:val="00C84E9C"/>
    <w:rsid w:val="00C8500E"/>
    <w:rsid w:val="00C85246"/>
    <w:rsid w:val="00C85742"/>
    <w:rsid w:val="00C862DD"/>
    <w:rsid w:val="00C878CD"/>
    <w:rsid w:val="00C90C0A"/>
    <w:rsid w:val="00C91600"/>
    <w:rsid w:val="00C92F73"/>
    <w:rsid w:val="00C93187"/>
    <w:rsid w:val="00C932D7"/>
    <w:rsid w:val="00C93FFB"/>
    <w:rsid w:val="00C953A2"/>
    <w:rsid w:val="00C979FC"/>
    <w:rsid w:val="00CA024C"/>
    <w:rsid w:val="00CA258C"/>
    <w:rsid w:val="00CA3005"/>
    <w:rsid w:val="00CA389A"/>
    <w:rsid w:val="00CA526E"/>
    <w:rsid w:val="00CA594B"/>
    <w:rsid w:val="00CA5A78"/>
    <w:rsid w:val="00CA6D8A"/>
    <w:rsid w:val="00CA75FA"/>
    <w:rsid w:val="00CA79BF"/>
    <w:rsid w:val="00CA7FDE"/>
    <w:rsid w:val="00CB164B"/>
    <w:rsid w:val="00CB2EEE"/>
    <w:rsid w:val="00CB405A"/>
    <w:rsid w:val="00CB4648"/>
    <w:rsid w:val="00CB559A"/>
    <w:rsid w:val="00CB6E1E"/>
    <w:rsid w:val="00CC08A1"/>
    <w:rsid w:val="00CC11FF"/>
    <w:rsid w:val="00CC3C11"/>
    <w:rsid w:val="00CC4BD1"/>
    <w:rsid w:val="00CC565E"/>
    <w:rsid w:val="00CC6B71"/>
    <w:rsid w:val="00CC7842"/>
    <w:rsid w:val="00CD0F53"/>
    <w:rsid w:val="00CD25FA"/>
    <w:rsid w:val="00CD29DD"/>
    <w:rsid w:val="00CD2C58"/>
    <w:rsid w:val="00CD2E33"/>
    <w:rsid w:val="00CD509C"/>
    <w:rsid w:val="00CD7795"/>
    <w:rsid w:val="00CD784A"/>
    <w:rsid w:val="00CE12A8"/>
    <w:rsid w:val="00CE16C2"/>
    <w:rsid w:val="00CE18B3"/>
    <w:rsid w:val="00CE1AD5"/>
    <w:rsid w:val="00CE2B39"/>
    <w:rsid w:val="00CE4876"/>
    <w:rsid w:val="00CE4CE2"/>
    <w:rsid w:val="00CE5FCD"/>
    <w:rsid w:val="00CE64DA"/>
    <w:rsid w:val="00CE6B90"/>
    <w:rsid w:val="00CE735C"/>
    <w:rsid w:val="00CE7C21"/>
    <w:rsid w:val="00CF2279"/>
    <w:rsid w:val="00CF4C23"/>
    <w:rsid w:val="00CF61AD"/>
    <w:rsid w:val="00CF6D89"/>
    <w:rsid w:val="00CF71CD"/>
    <w:rsid w:val="00D007BF"/>
    <w:rsid w:val="00D00E7D"/>
    <w:rsid w:val="00D00F81"/>
    <w:rsid w:val="00D01619"/>
    <w:rsid w:val="00D01EED"/>
    <w:rsid w:val="00D02B72"/>
    <w:rsid w:val="00D02C1C"/>
    <w:rsid w:val="00D04324"/>
    <w:rsid w:val="00D04608"/>
    <w:rsid w:val="00D054EA"/>
    <w:rsid w:val="00D06C9E"/>
    <w:rsid w:val="00D077C0"/>
    <w:rsid w:val="00D07AA2"/>
    <w:rsid w:val="00D07E7E"/>
    <w:rsid w:val="00D1038F"/>
    <w:rsid w:val="00D108A4"/>
    <w:rsid w:val="00D11E2E"/>
    <w:rsid w:val="00D120C2"/>
    <w:rsid w:val="00D12482"/>
    <w:rsid w:val="00D12CD8"/>
    <w:rsid w:val="00D13146"/>
    <w:rsid w:val="00D144A4"/>
    <w:rsid w:val="00D15787"/>
    <w:rsid w:val="00D15BD5"/>
    <w:rsid w:val="00D15E2A"/>
    <w:rsid w:val="00D16A1E"/>
    <w:rsid w:val="00D17E30"/>
    <w:rsid w:val="00D203DA"/>
    <w:rsid w:val="00D218DC"/>
    <w:rsid w:val="00D234C6"/>
    <w:rsid w:val="00D237C4"/>
    <w:rsid w:val="00D24F2F"/>
    <w:rsid w:val="00D25AA7"/>
    <w:rsid w:val="00D26F10"/>
    <w:rsid w:val="00D27E1F"/>
    <w:rsid w:val="00D27EA4"/>
    <w:rsid w:val="00D3068D"/>
    <w:rsid w:val="00D32B9D"/>
    <w:rsid w:val="00D332BE"/>
    <w:rsid w:val="00D334F7"/>
    <w:rsid w:val="00D33565"/>
    <w:rsid w:val="00D34E77"/>
    <w:rsid w:val="00D36D83"/>
    <w:rsid w:val="00D3702F"/>
    <w:rsid w:val="00D401CD"/>
    <w:rsid w:val="00D40C53"/>
    <w:rsid w:val="00D40E80"/>
    <w:rsid w:val="00D4151C"/>
    <w:rsid w:val="00D41E95"/>
    <w:rsid w:val="00D4367B"/>
    <w:rsid w:val="00D43A27"/>
    <w:rsid w:val="00D447F9"/>
    <w:rsid w:val="00D45970"/>
    <w:rsid w:val="00D47E40"/>
    <w:rsid w:val="00D51287"/>
    <w:rsid w:val="00D52372"/>
    <w:rsid w:val="00D529F3"/>
    <w:rsid w:val="00D52E96"/>
    <w:rsid w:val="00D545F4"/>
    <w:rsid w:val="00D55EF3"/>
    <w:rsid w:val="00D561BC"/>
    <w:rsid w:val="00D566EC"/>
    <w:rsid w:val="00D56BDC"/>
    <w:rsid w:val="00D57924"/>
    <w:rsid w:val="00D602DE"/>
    <w:rsid w:val="00D60B9F"/>
    <w:rsid w:val="00D61661"/>
    <w:rsid w:val="00D61D5D"/>
    <w:rsid w:val="00D62FA7"/>
    <w:rsid w:val="00D6356F"/>
    <w:rsid w:val="00D6372C"/>
    <w:rsid w:val="00D63940"/>
    <w:rsid w:val="00D64C6A"/>
    <w:rsid w:val="00D64DAD"/>
    <w:rsid w:val="00D65B6F"/>
    <w:rsid w:val="00D67799"/>
    <w:rsid w:val="00D70968"/>
    <w:rsid w:val="00D70FE7"/>
    <w:rsid w:val="00D71221"/>
    <w:rsid w:val="00D746F5"/>
    <w:rsid w:val="00D7654C"/>
    <w:rsid w:val="00D769B7"/>
    <w:rsid w:val="00D77360"/>
    <w:rsid w:val="00D808A9"/>
    <w:rsid w:val="00D81336"/>
    <w:rsid w:val="00D81341"/>
    <w:rsid w:val="00D8171B"/>
    <w:rsid w:val="00D84310"/>
    <w:rsid w:val="00D865E5"/>
    <w:rsid w:val="00D86F15"/>
    <w:rsid w:val="00D87C32"/>
    <w:rsid w:val="00D87FDA"/>
    <w:rsid w:val="00D9014C"/>
    <w:rsid w:val="00D90D12"/>
    <w:rsid w:val="00D941BE"/>
    <w:rsid w:val="00D95CEE"/>
    <w:rsid w:val="00D96625"/>
    <w:rsid w:val="00D96993"/>
    <w:rsid w:val="00D97471"/>
    <w:rsid w:val="00DA0531"/>
    <w:rsid w:val="00DA3181"/>
    <w:rsid w:val="00DA360B"/>
    <w:rsid w:val="00DA587C"/>
    <w:rsid w:val="00DA614C"/>
    <w:rsid w:val="00DA6808"/>
    <w:rsid w:val="00DA691B"/>
    <w:rsid w:val="00DA6C84"/>
    <w:rsid w:val="00DA7F36"/>
    <w:rsid w:val="00DB2A01"/>
    <w:rsid w:val="00DB34D9"/>
    <w:rsid w:val="00DB4E4E"/>
    <w:rsid w:val="00DB572B"/>
    <w:rsid w:val="00DC1D75"/>
    <w:rsid w:val="00DC1FBB"/>
    <w:rsid w:val="00DC1FFF"/>
    <w:rsid w:val="00DC255E"/>
    <w:rsid w:val="00DC29ED"/>
    <w:rsid w:val="00DC2A9E"/>
    <w:rsid w:val="00DC37FD"/>
    <w:rsid w:val="00DC51A8"/>
    <w:rsid w:val="00DC5A5D"/>
    <w:rsid w:val="00DC5D10"/>
    <w:rsid w:val="00DC6086"/>
    <w:rsid w:val="00DC7E83"/>
    <w:rsid w:val="00DD222A"/>
    <w:rsid w:val="00DD5193"/>
    <w:rsid w:val="00DE1D01"/>
    <w:rsid w:val="00DE381C"/>
    <w:rsid w:val="00DE64B3"/>
    <w:rsid w:val="00DE7040"/>
    <w:rsid w:val="00DE7465"/>
    <w:rsid w:val="00DE7BB8"/>
    <w:rsid w:val="00DF01F9"/>
    <w:rsid w:val="00DF12B1"/>
    <w:rsid w:val="00DF6566"/>
    <w:rsid w:val="00DF7D3C"/>
    <w:rsid w:val="00DF7DF5"/>
    <w:rsid w:val="00E002AE"/>
    <w:rsid w:val="00E007A9"/>
    <w:rsid w:val="00E04F85"/>
    <w:rsid w:val="00E05902"/>
    <w:rsid w:val="00E05BB9"/>
    <w:rsid w:val="00E05F31"/>
    <w:rsid w:val="00E10289"/>
    <w:rsid w:val="00E105DC"/>
    <w:rsid w:val="00E11776"/>
    <w:rsid w:val="00E12244"/>
    <w:rsid w:val="00E13691"/>
    <w:rsid w:val="00E142CC"/>
    <w:rsid w:val="00E15AE6"/>
    <w:rsid w:val="00E20477"/>
    <w:rsid w:val="00E21887"/>
    <w:rsid w:val="00E233A4"/>
    <w:rsid w:val="00E24E00"/>
    <w:rsid w:val="00E253D7"/>
    <w:rsid w:val="00E26401"/>
    <w:rsid w:val="00E26DDC"/>
    <w:rsid w:val="00E271E7"/>
    <w:rsid w:val="00E345CA"/>
    <w:rsid w:val="00E35033"/>
    <w:rsid w:val="00E35AD7"/>
    <w:rsid w:val="00E36165"/>
    <w:rsid w:val="00E3631B"/>
    <w:rsid w:val="00E372DF"/>
    <w:rsid w:val="00E37330"/>
    <w:rsid w:val="00E37680"/>
    <w:rsid w:val="00E37EC6"/>
    <w:rsid w:val="00E40F4D"/>
    <w:rsid w:val="00E4120A"/>
    <w:rsid w:val="00E4151C"/>
    <w:rsid w:val="00E41671"/>
    <w:rsid w:val="00E41C07"/>
    <w:rsid w:val="00E44909"/>
    <w:rsid w:val="00E457A0"/>
    <w:rsid w:val="00E47834"/>
    <w:rsid w:val="00E5032D"/>
    <w:rsid w:val="00E509DF"/>
    <w:rsid w:val="00E5102B"/>
    <w:rsid w:val="00E51EE5"/>
    <w:rsid w:val="00E54CD3"/>
    <w:rsid w:val="00E554E9"/>
    <w:rsid w:val="00E55AC5"/>
    <w:rsid w:val="00E56C4B"/>
    <w:rsid w:val="00E56EBA"/>
    <w:rsid w:val="00E571DD"/>
    <w:rsid w:val="00E62D5C"/>
    <w:rsid w:val="00E62D92"/>
    <w:rsid w:val="00E636DF"/>
    <w:rsid w:val="00E639F2"/>
    <w:rsid w:val="00E63CFC"/>
    <w:rsid w:val="00E644F1"/>
    <w:rsid w:val="00E64E5D"/>
    <w:rsid w:val="00E706A2"/>
    <w:rsid w:val="00E71619"/>
    <w:rsid w:val="00E72D7C"/>
    <w:rsid w:val="00E731D4"/>
    <w:rsid w:val="00E73FF3"/>
    <w:rsid w:val="00E74B3A"/>
    <w:rsid w:val="00E7655C"/>
    <w:rsid w:val="00E8073A"/>
    <w:rsid w:val="00E84567"/>
    <w:rsid w:val="00E85F78"/>
    <w:rsid w:val="00E87029"/>
    <w:rsid w:val="00E87323"/>
    <w:rsid w:val="00E87F44"/>
    <w:rsid w:val="00E91F5F"/>
    <w:rsid w:val="00E941AA"/>
    <w:rsid w:val="00E94649"/>
    <w:rsid w:val="00E94F84"/>
    <w:rsid w:val="00E95606"/>
    <w:rsid w:val="00E96058"/>
    <w:rsid w:val="00E97E4C"/>
    <w:rsid w:val="00EA0553"/>
    <w:rsid w:val="00EA3921"/>
    <w:rsid w:val="00EA4B55"/>
    <w:rsid w:val="00EA5299"/>
    <w:rsid w:val="00EA52EF"/>
    <w:rsid w:val="00EA7A64"/>
    <w:rsid w:val="00EB06EE"/>
    <w:rsid w:val="00EB63ED"/>
    <w:rsid w:val="00EB7B52"/>
    <w:rsid w:val="00EC0BCC"/>
    <w:rsid w:val="00EC2B50"/>
    <w:rsid w:val="00EC300C"/>
    <w:rsid w:val="00EC3E7B"/>
    <w:rsid w:val="00EC40CF"/>
    <w:rsid w:val="00EC4DA6"/>
    <w:rsid w:val="00EC684C"/>
    <w:rsid w:val="00EC6A62"/>
    <w:rsid w:val="00EC72DB"/>
    <w:rsid w:val="00ED1F35"/>
    <w:rsid w:val="00ED3AC1"/>
    <w:rsid w:val="00ED5452"/>
    <w:rsid w:val="00ED7515"/>
    <w:rsid w:val="00ED7C18"/>
    <w:rsid w:val="00EE1A1D"/>
    <w:rsid w:val="00EE1F0A"/>
    <w:rsid w:val="00EE207B"/>
    <w:rsid w:val="00EE2550"/>
    <w:rsid w:val="00EE2A66"/>
    <w:rsid w:val="00EE3B0C"/>
    <w:rsid w:val="00EE4A6C"/>
    <w:rsid w:val="00EF2BB8"/>
    <w:rsid w:val="00EF2CB5"/>
    <w:rsid w:val="00EF311B"/>
    <w:rsid w:val="00EF48A8"/>
    <w:rsid w:val="00EF636F"/>
    <w:rsid w:val="00EF7E63"/>
    <w:rsid w:val="00F01676"/>
    <w:rsid w:val="00F02BD1"/>
    <w:rsid w:val="00F034E0"/>
    <w:rsid w:val="00F03DC9"/>
    <w:rsid w:val="00F045DD"/>
    <w:rsid w:val="00F050D3"/>
    <w:rsid w:val="00F05C5C"/>
    <w:rsid w:val="00F064B1"/>
    <w:rsid w:val="00F06DE3"/>
    <w:rsid w:val="00F07070"/>
    <w:rsid w:val="00F07CD5"/>
    <w:rsid w:val="00F106F1"/>
    <w:rsid w:val="00F115AD"/>
    <w:rsid w:val="00F115AE"/>
    <w:rsid w:val="00F11CA8"/>
    <w:rsid w:val="00F128B9"/>
    <w:rsid w:val="00F13633"/>
    <w:rsid w:val="00F15249"/>
    <w:rsid w:val="00F155A6"/>
    <w:rsid w:val="00F21097"/>
    <w:rsid w:val="00F214C3"/>
    <w:rsid w:val="00F21F0A"/>
    <w:rsid w:val="00F235B2"/>
    <w:rsid w:val="00F236B0"/>
    <w:rsid w:val="00F23E30"/>
    <w:rsid w:val="00F2450D"/>
    <w:rsid w:val="00F253CE"/>
    <w:rsid w:val="00F257C2"/>
    <w:rsid w:val="00F268F1"/>
    <w:rsid w:val="00F27015"/>
    <w:rsid w:val="00F27975"/>
    <w:rsid w:val="00F27A5B"/>
    <w:rsid w:val="00F323E4"/>
    <w:rsid w:val="00F33089"/>
    <w:rsid w:val="00F333CD"/>
    <w:rsid w:val="00F33AB1"/>
    <w:rsid w:val="00F33B2D"/>
    <w:rsid w:val="00F33F41"/>
    <w:rsid w:val="00F34EBB"/>
    <w:rsid w:val="00F35833"/>
    <w:rsid w:val="00F36A4F"/>
    <w:rsid w:val="00F36BC7"/>
    <w:rsid w:val="00F36C93"/>
    <w:rsid w:val="00F36EB9"/>
    <w:rsid w:val="00F3776E"/>
    <w:rsid w:val="00F4483A"/>
    <w:rsid w:val="00F46CF7"/>
    <w:rsid w:val="00F47CAF"/>
    <w:rsid w:val="00F47E6D"/>
    <w:rsid w:val="00F505A7"/>
    <w:rsid w:val="00F50F0C"/>
    <w:rsid w:val="00F51210"/>
    <w:rsid w:val="00F51CF7"/>
    <w:rsid w:val="00F52C1E"/>
    <w:rsid w:val="00F52FD9"/>
    <w:rsid w:val="00F53573"/>
    <w:rsid w:val="00F55035"/>
    <w:rsid w:val="00F55682"/>
    <w:rsid w:val="00F55AD0"/>
    <w:rsid w:val="00F56398"/>
    <w:rsid w:val="00F56EA9"/>
    <w:rsid w:val="00F577D2"/>
    <w:rsid w:val="00F5797F"/>
    <w:rsid w:val="00F60859"/>
    <w:rsid w:val="00F632B4"/>
    <w:rsid w:val="00F6384B"/>
    <w:rsid w:val="00F6460D"/>
    <w:rsid w:val="00F64A52"/>
    <w:rsid w:val="00F64FDB"/>
    <w:rsid w:val="00F65993"/>
    <w:rsid w:val="00F66C4F"/>
    <w:rsid w:val="00F677CF"/>
    <w:rsid w:val="00F705C5"/>
    <w:rsid w:val="00F71D52"/>
    <w:rsid w:val="00F73775"/>
    <w:rsid w:val="00F73878"/>
    <w:rsid w:val="00F7411E"/>
    <w:rsid w:val="00F74BEA"/>
    <w:rsid w:val="00F76301"/>
    <w:rsid w:val="00F76728"/>
    <w:rsid w:val="00F76B11"/>
    <w:rsid w:val="00F801DF"/>
    <w:rsid w:val="00F81C6B"/>
    <w:rsid w:val="00F81D88"/>
    <w:rsid w:val="00F83142"/>
    <w:rsid w:val="00F852AD"/>
    <w:rsid w:val="00F85599"/>
    <w:rsid w:val="00F855CD"/>
    <w:rsid w:val="00F86FB7"/>
    <w:rsid w:val="00F8773A"/>
    <w:rsid w:val="00F903F8"/>
    <w:rsid w:val="00F94C25"/>
    <w:rsid w:val="00F960A9"/>
    <w:rsid w:val="00F96D20"/>
    <w:rsid w:val="00FA0E08"/>
    <w:rsid w:val="00FA4490"/>
    <w:rsid w:val="00FA4B28"/>
    <w:rsid w:val="00FA70FE"/>
    <w:rsid w:val="00FA7B14"/>
    <w:rsid w:val="00FB3679"/>
    <w:rsid w:val="00FB44B9"/>
    <w:rsid w:val="00FB5E96"/>
    <w:rsid w:val="00FC14B9"/>
    <w:rsid w:val="00FC5D8F"/>
    <w:rsid w:val="00FC75B2"/>
    <w:rsid w:val="00FD034C"/>
    <w:rsid w:val="00FD0F0B"/>
    <w:rsid w:val="00FD10FA"/>
    <w:rsid w:val="00FD1586"/>
    <w:rsid w:val="00FD3AF4"/>
    <w:rsid w:val="00FD4545"/>
    <w:rsid w:val="00FD4693"/>
    <w:rsid w:val="00FD555F"/>
    <w:rsid w:val="00FD77BA"/>
    <w:rsid w:val="00FE1275"/>
    <w:rsid w:val="00FE21B3"/>
    <w:rsid w:val="00FE27C1"/>
    <w:rsid w:val="00FE5BCC"/>
    <w:rsid w:val="00FE60AA"/>
    <w:rsid w:val="00FF079E"/>
    <w:rsid w:val="00FF1BCC"/>
    <w:rsid w:val="00FF4B16"/>
    <w:rsid w:val="00FF4D5A"/>
    <w:rsid w:val="00FF642E"/>
    <w:rsid w:val="00FF6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1188567"/>
  <w15:docId w15:val="{B9B5BCF2-A5BD-4B84-80A2-705900E0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8F273F"/>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customStyle="1" w:styleId="ZpatChar">
    <w:name w:val="Zápatí Char"/>
    <w:link w:val="Zpat"/>
    <w:rsid w:val="006652E3"/>
    <w:rPr>
      <w:sz w:val="24"/>
      <w:szCs w:val="24"/>
    </w:rPr>
  </w:style>
  <w:style w:type="paragraph" w:customStyle="1" w:styleId="Normln1">
    <w:name w:val="Normální1"/>
    <w:basedOn w:val="Normln"/>
    <w:rsid w:val="002354BB"/>
    <w:pPr>
      <w:widowControl w:val="0"/>
      <w:tabs>
        <w:tab w:val="left" w:pos="561"/>
        <w:tab w:val="left" w:pos="4301"/>
        <w:tab w:val="center" w:pos="4544"/>
      </w:tabs>
      <w:jc w:val="both"/>
    </w:pPr>
    <w:rPr>
      <w:sz w:val="20"/>
      <w:szCs w:val="20"/>
    </w:rPr>
  </w:style>
  <w:style w:type="paragraph" w:styleId="Zkladntext">
    <w:name w:val="Body Text"/>
    <w:basedOn w:val="Normln"/>
    <w:link w:val="ZkladntextChar"/>
    <w:uiPriority w:val="99"/>
    <w:unhideWhenUsed/>
    <w:rsid w:val="00AA0FA7"/>
    <w:pPr>
      <w:autoSpaceDE w:val="0"/>
      <w:autoSpaceDN w:val="0"/>
      <w:jc w:val="both"/>
    </w:pPr>
  </w:style>
  <w:style w:type="character" w:customStyle="1" w:styleId="ZkladntextChar">
    <w:name w:val="Základní text Char"/>
    <w:basedOn w:val="Standardnpsmoodstavce"/>
    <w:link w:val="Zkladntext"/>
    <w:uiPriority w:val="99"/>
    <w:rsid w:val="00AA0FA7"/>
    <w:rPr>
      <w:sz w:val="24"/>
      <w:szCs w:val="24"/>
    </w:rPr>
  </w:style>
  <w:style w:type="character" w:customStyle="1" w:styleId="boldbluetext">
    <w:name w:val="boldbluetext"/>
    <w:basedOn w:val="Standardnpsmoodstavce"/>
    <w:rsid w:val="00AA5932"/>
  </w:style>
  <w:style w:type="character" w:styleId="Zdraznn">
    <w:name w:val="Emphasis"/>
    <w:basedOn w:val="Standardnpsmoodstavce"/>
    <w:uiPriority w:val="20"/>
    <w:qFormat/>
    <w:rsid w:val="00445330"/>
    <w:rPr>
      <w:b/>
      <w:bCs/>
      <w:i w:val="0"/>
      <w:iCs w:val="0"/>
    </w:rPr>
  </w:style>
  <w:style w:type="character" w:customStyle="1" w:styleId="st1">
    <w:name w:val="st1"/>
    <w:basedOn w:val="Standardnpsmoodstavce"/>
    <w:rsid w:val="00445330"/>
  </w:style>
  <w:style w:type="character" w:styleId="Odkaznakoment">
    <w:name w:val="annotation reference"/>
    <w:basedOn w:val="Standardnpsmoodstavce"/>
    <w:semiHidden/>
    <w:unhideWhenUsed/>
    <w:rsid w:val="00764459"/>
    <w:rPr>
      <w:sz w:val="16"/>
      <w:szCs w:val="16"/>
    </w:rPr>
  </w:style>
  <w:style w:type="paragraph" w:styleId="Textkomente">
    <w:name w:val="annotation text"/>
    <w:basedOn w:val="Normln"/>
    <w:link w:val="TextkomenteChar"/>
    <w:semiHidden/>
    <w:unhideWhenUsed/>
    <w:rsid w:val="00764459"/>
    <w:rPr>
      <w:sz w:val="20"/>
      <w:szCs w:val="20"/>
    </w:rPr>
  </w:style>
  <w:style w:type="character" w:customStyle="1" w:styleId="TextkomenteChar">
    <w:name w:val="Text komentáře Char"/>
    <w:basedOn w:val="Standardnpsmoodstavce"/>
    <w:link w:val="Textkomente"/>
    <w:semiHidden/>
    <w:rsid w:val="00764459"/>
  </w:style>
  <w:style w:type="paragraph" w:styleId="Pedmtkomente">
    <w:name w:val="annotation subject"/>
    <w:basedOn w:val="Textkomente"/>
    <w:next w:val="Textkomente"/>
    <w:link w:val="PedmtkomenteChar"/>
    <w:semiHidden/>
    <w:unhideWhenUsed/>
    <w:rsid w:val="00764459"/>
    <w:rPr>
      <w:b/>
      <w:bCs/>
    </w:rPr>
  </w:style>
  <w:style w:type="character" w:customStyle="1" w:styleId="PedmtkomenteChar">
    <w:name w:val="Předmět komentáře Char"/>
    <w:basedOn w:val="TextkomenteChar"/>
    <w:link w:val="Pedmtkomente"/>
    <w:semiHidden/>
    <w:rsid w:val="00764459"/>
    <w:rPr>
      <w:b/>
      <w:bCs/>
    </w:rPr>
  </w:style>
  <w:style w:type="paragraph" w:styleId="Odstavecseseznamem">
    <w:name w:val="List Paragraph"/>
    <w:basedOn w:val="Normln"/>
    <w:uiPriority w:val="34"/>
    <w:qFormat/>
    <w:rsid w:val="00554BA8"/>
    <w:pPr>
      <w:ind w:left="720"/>
      <w:contextualSpacing/>
    </w:pPr>
  </w:style>
  <w:style w:type="paragraph" w:customStyle="1" w:styleId="Standard">
    <w:name w:val="Standard"/>
    <w:rsid w:val="00C55588"/>
    <w:pPr>
      <w:suppressAutoHyphens/>
      <w:autoSpaceDN w:val="0"/>
      <w:textAlignment w:val="baseline"/>
    </w:pPr>
    <w:rPr>
      <w:kern w:val="3"/>
      <w:lang w:eastAsia="zh-CN"/>
    </w:rPr>
  </w:style>
  <w:style w:type="paragraph" w:styleId="Textpoznpodarou">
    <w:name w:val="footnote text"/>
    <w:basedOn w:val="Normln"/>
    <w:link w:val="TextpoznpodarouChar"/>
    <w:semiHidden/>
    <w:unhideWhenUsed/>
    <w:rsid w:val="00A32B40"/>
    <w:rPr>
      <w:sz w:val="20"/>
      <w:szCs w:val="20"/>
    </w:rPr>
  </w:style>
  <w:style w:type="character" w:customStyle="1" w:styleId="TextpoznpodarouChar">
    <w:name w:val="Text pozn. pod čarou Char"/>
    <w:basedOn w:val="Standardnpsmoodstavce"/>
    <w:link w:val="Textpoznpodarou"/>
    <w:semiHidden/>
    <w:rsid w:val="00A32B40"/>
  </w:style>
  <w:style w:type="character" w:styleId="Znakapoznpodarou">
    <w:name w:val="footnote reference"/>
    <w:uiPriority w:val="99"/>
    <w:semiHidden/>
    <w:unhideWhenUsed/>
    <w:rsid w:val="00A32B40"/>
    <w:rPr>
      <w:vertAlign w:val="superscript"/>
    </w:rPr>
  </w:style>
  <w:style w:type="paragraph" w:customStyle="1" w:styleId="Zkladntext0">
    <w:name w:val="Základní text~"/>
    <w:basedOn w:val="Normln"/>
    <w:rsid w:val="007D75E6"/>
    <w:pPr>
      <w:widowControl w:val="0"/>
    </w:pPr>
    <w:rPr>
      <w:b/>
      <w:sz w:val="28"/>
      <w:szCs w:val="20"/>
      <w:u w:val="single"/>
    </w:rPr>
  </w:style>
  <w:style w:type="character" w:styleId="Nevyeenzmnka">
    <w:name w:val="Unresolved Mention"/>
    <w:basedOn w:val="Standardnpsmoodstavce"/>
    <w:uiPriority w:val="99"/>
    <w:semiHidden/>
    <w:unhideWhenUsed/>
    <w:rsid w:val="008012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4549139">
      <w:bodyDiv w:val="1"/>
      <w:marLeft w:val="0"/>
      <w:marRight w:val="0"/>
      <w:marTop w:val="0"/>
      <w:marBottom w:val="0"/>
      <w:divBdr>
        <w:top w:val="none" w:sz="0" w:space="0" w:color="auto"/>
        <w:left w:val="none" w:sz="0" w:space="0" w:color="auto"/>
        <w:bottom w:val="none" w:sz="0" w:space="0" w:color="auto"/>
        <w:right w:val="none" w:sz="0" w:space="0" w:color="auto"/>
      </w:divBdr>
      <w:divsChild>
        <w:div w:id="182862053">
          <w:marLeft w:val="0"/>
          <w:marRight w:val="0"/>
          <w:marTop w:val="0"/>
          <w:marBottom w:val="0"/>
          <w:divBdr>
            <w:top w:val="none" w:sz="0" w:space="0" w:color="auto"/>
            <w:left w:val="none" w:sz="0" w:space="0" w:color="auto"/>
            <w:bottom w:val="none" w:sz="0" w:space="0" w:color="auto"/>
            <w:right w:val="none" w:sz="0" w:space="0" w:color="auto"/>
          </w:divBdr>
          <w:divsChild>
            <w:div w:id="1471091326">
              <w:marLeft w:val="0"/>
              <w:marRight w:val="0"/>
              <w:marTop w:val="0"/>
              <w:marBottom w:val="0"/>
              <w:divBdr>
                <w:top w:val="none" w:sz="0" w:space="0" w:color="auto"/>
                <w:left w:val="none" w:sz="0" w:space="0" w:color="auto"/>
                <w:bottom w:val="none" w:sz="0" w:space="0" w:color="auto"/>
                <w:right w:val="none" w:sz="0" w:space="0" w:color="auto"/>
              </w:divBdr>
              <w:divsChild>
                <w:div w:id="1951932714">
                  <w:marLeft w:val="0"/>
                  <w:marRight w:val="0"/>
                  <w:marTop w:val="0"/>
                  <w:marBottom w:val="0"/>
                  <w:divBdr>
                    <w:top w:val="none" w:sz="0" w:space="0" w:color="auto"/>
                    <w:left w:val="none" w:sz="0" w:space="0" w:color="auto"/>
                    <w:bottom w:val="none" w:sz="0" w:space="0" w:color="auto"/>
                    <w:right w:val="none" w:sz="0" w:space="0" w:color="auto"/>
                  </w:divBdr>
                  <w:divsChild>
                    <w:div w:id="216017202">
                      <w:marLeft w:val="0"/>
                      <w:marRight w:val="0"/>
                      <w:marTop w:val="0"/>
                      <w:marBottom w:val="0"/>
                      <w:divBdr>
                        <w:top w:val="none" w:sz="0" w:space="0" w:color="auto"/>
                        <w:left w:val="none" w:sz="0" w:space="0" w:color="auto"/>
                        <w:bottom w:val="none" w:sz="0" w:space="0" w:color="auto"/>
                        <w:right w:val="none" w:sz="0" w:space="0" w:color="auto"/>
                      </w:divBdr>
                      <w:divsChild>
                        <w:div w:id="2062173339">
                          <w:marLeft w:val="0"/>
                          <w:marRight w:val="0"/>
                          <w:marTop w:val="0"/>
                          <w:marBottom w:val="0"/>
                          <w:divBdr>
                            <w:top w:val="none" w:sz="0" w:space="0" w:color="auto"/>
                            <w:left w:val="none" w:sz="0" w:space="0" w:color="auto"/>
                            <w:bottom w:val="none" w:sz="0" w:space="0" w:color="auto"/>
                            <w:right w:val="none" w:sz="0" w:space="0" w:color="auto"/>
                          </w:divBdr>
                          <w:divsChild>
                            <w:div w:id="42871694">
                              <w:marLeft w:val="0"/>
                              <w:marRight w:val="0"/>
                              <w:marTop w:val="0"/>
                              <w:marBottom w:val="0"/>
                              <w:divBdr>
                                <w:top w:val="none" w:sz="0" w:space="0" w:color="auto"/>
                                <w:left w:val="none" w:sz="0" w:space="0" w:color="auto"/>
                                <w:bottom w:val="none" w:sz="0" w:space="0" w:color="auto"/>
                                <w:right w:val="none" w:sz="0" w:space="0" w:color="auto"/>
                              </w:divBdr>
                              <w:divsChild>
                                <w:div w:id="1113476909">
                                  <w:marLeft w:val="0"/>
                                  <w:marRight w:val="0"/>
                                  <w:marTop w:val="0"/>
                                  <w:marBottom w:val="0"/>
                                  <w:divBdr>
                                    <w:top w:val="none" w:sz="0" w:space="0" w:color="auto"/>
                                    <w:left w:val="none" w:sz="0" w:space="0" w:color="auto"/>
                                    <w:bottom w:val="none" w:sz="0" w:space="0" w:color="auto"/>
                                    <w:right w:val="none" w:sz="0" w:space="0" w:color="auto"/>
                                  </w:divBdr>
                                  <w:divsChild>
                                    <w:div w:id="273757369">
                                      <w:marLeft w:val="0"/>
                                      <w:marRight w:val="0"/>
                                      <w:marTop w:val="0"/>
                                      <w:marBottom w:val="0"/>
                                      <w:divBdr>
                                        <w:top w:val="none" w:sz="0" w:space="0" w:color="auto"/>
                                        <w:left w:val="none" w:sz="0" w:space="0" w:color="auto"/>
                                        <w:bottom w:val="none" w:sz="0" w:space="0" w:color="auto"/>
                                        <w:right w:val="none" w:sz="0" w:space="0" w:color="auto"/>
                                      </w:divBdr>
                                      <w:divsChild>
                                        <w:div w:id="304048513">
                                          <w:marLeft w:val="0"/>
                                          <w:marRight w:val="0"/>
                                          <w:marTop w:val="0"/>
                                          <w:marBottom w:val="0"/>
                                          <w:divBdr>
                                            <w:top w:val="none" w:sz="0" w:space="0" w:color="auto"/>
                                            <w:left w:val="none" w:sz="0" w:space="0" w:color="auto"/>
                                            <w:bottom w:val="none" w:sz="0" w:space="0" w:color="auto"/>
                                            <w:right w:val="none" w:sz="0" w:space="0" w:color="auto"/>
                                          </w:divBdr>
                                          <w:divsChild>
                                            <w:div w:id="1181550493">
                                              <w:marLeft w:val="0"/>
                                              <w:marRight w:val="0"/>
                                              <w:marTop w:val="0"/>
                                              <w:marBottom w:val="450"/>
                                              <w:divBdr>
                                                <w:top w:val="none" w:sz="0" w:space="0" w:color="auto"/>
                                                <w:left w:val="none" w:sz="0" w:space="0" w:color="auto"/>
                                                <w:bottom w:val="none" w:sz="0" w:space="0" w:color="auto"/>
                                                <w:right w:val="none" w:sz="0" w:space="0" w:color="auto"/>
                                              </w:divBdr>
                                              <w:divsChild>
                                                <w:div w:id="1301612473">
                                                  <w:marLeft w:val="0"/>
                                                  <w:marRight w:val="0"/>
                                                  <w:marTop w:val="0"/>
                                                  <w:marBottom w:val="0"/>
                                                  <w:divBdr>
                                                    <w:top w:val="none" w:sz="0" w:space="0" w:color="auto"/>
                                                    <w:left w:val="none" w:sz="0" w:space="0" w:color="auto"/>
                                                    <w:bottom w:val="none" w:sz="0" w:space="0" w:color="auto"/>
                                                    <w:right w:val="none" w:sz="0" w:space="0" w:color="auto"/>
                                                  </w:divBdr>
                                                  <w:divsChild>
                                                    <w:div w:id="635454427">
                                                      <w:marLeft w:val="0"/>
                                                      <w:marRight w:val="0"/>
                                                      <w:marTop w:val="0"/>
                                                      <w:marBottom w:val="0"/>
                                                      <w:divBdr>
                                                        <w:top w:val="none" w:sz="0" w:space="0" w:color="auto"/>
                                                        <w:left w:val="none" w:sz="0" w:space="0" w:color="auto"/>
                                                        <w:bottom w:val="none" w:sz="0" w:space="0" w:color="auto"/>
                                                        <w:right w:val="none" w:sz="0" w:space="0" w:color="auto"/>
                                                      </w:divBdr>
                                                      <w:divsChild>
                                                        <w:div w:id="1073047714">
                                                          <w:marLeft w:val="0"/>
                                                          <w:marRight w:val="0"/>
                                                          <w:marTop w:val="0"/>
                                                          <w:marBottom w:val="0"/>
                                                          <w:divBdr>
                                                            <w:top w:val="none" w:sz="0" w:space="0" w:color="auto"/>
                                                            <w:left w:val="none" w:sz="0" w:space="0" w:color="auto"/>
                                                            <w:bottom w:val="none" w:sz="0" w:space="0" w:color="auto"/>
                                                            <w:right w:val="none" w:sz="0" w:space="0" w:color="auto"/>
                                                          </w:divBdr>
                                                          <w:divsChild>
                                                            <w:div w:id="528027073">
                                                              <w:marLeft w:val="0"/>
                                                              <w:marRight w:val="0"/>
                                                              <w:marTop w:val="0"/>
                                                              <w:marBottom w:val="0"/>
                                                              <w:divBdr>
                                                                <w:top w:val="none" w:sz="0" w:space="0" w:color="auto"/>
                                                                <w:left w:val="none" w:sz="0" w:space="0" w:color="auto"/>
                                                                <w:bottom w:val="none" w:sz="0" w:space="0" w:color="auto"/>
                                                                <w:right w:val="none" w:sz="0" w:space="0" w:color="auto"/>
                                                              </w:divBdr>
                                                              <w:divsChild>
                                                                <w:div w:id="152944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31408346">
      <w:bodyDiv w:val="1"/>
      <w:marLeft w:val="0"/>
      <w:marRight w:val="0"/>
      <w:marTop w:val="0"/>
      <w:marBottom w:val="0"/>
      <w:divBdr>
        <w:top w:val="none" w:sz="0" w:space="0" w:color="auto"/>
        <w:left w:val="none" w:sz="0" w:space="0" w:color="auto"/>
        <w:bottom w:val="none" w:sz="0" w:space="0" w:color="auto"/>
        <w:right w:val="none" w:sz="0" w:space="0" w:color="auto"/>
      </w:divBdr>
      <w:divsChild>
        <w:div w:id="1758094539">
          <w:marLeft w:val="0"/>
          <w:marRight w:val="0"/>
          <w:marTop w:val="0"/>
          <w:marBottom w:val="0"/>
          <w:divBdr>
            <w:top w:val="none" w:sz="0" w:space="0" w:color="auto"/>
            <w:left w:val="none" w:sz="0" w:space="0" w:color="auto"/>
            <w:bottom w:val="none" w:sz="0" w:space="0" w:color="auto"/>
            <w:right w:val="none" w:sz="0" w:space="0" w:color="auto"/>
          </w:divBdr>
          <w:divsChild>
            <w:div w:id="655767695">
              <w:marLeft w:val="0"/>
              <w:marRight w:val="0"/>
              <w:marTop w:val="0"/>
              <w:marBottom w:val="0"/>
              <w:divBdr>
                <w:top w:val="none" w:sz="0" w:space="0" w:color="auto"/>
                <w:left w:val="none" w:sz="0" w:space="0" w:color="auto"/>
                <w:bottom w:val="none" w:sz="0" w:space="0" w:color="auto"/>
                <w:right w:val="none" w:sz="0" w:space="0" w:color="auto"/>
              </w:divBdr>
              <w:divsChild>
                <w:div w:id="83958530">
                  <w:marLeft w:val="0"/>
                  <w:marRight w:val="0"/>
                  <w:marTop w:val="0"/>
                  <w:marBottom w:val="0"/>
                  <w:divBdr>
                    <w:top w:val="none" w:sz="0" w:space="0" w:color="auto"/>
                    <w:left w:val="none" w:sz="0" w:space="0" w:color="auto"/>
                    <w:bottom w:val="none" w:sz="0" w:space="0" w:color="auto"/>
                    <w:right w:val="none" w:sz="0" w:space="0" w:color="auto"/>
                  </w:divBdr>
                  <w:divsChild>
                    <w:div w:id="1826240055">
                      <w:marLeft w:val="0"/>
                      <w:marRight w:val="0"/>
                      <w:marTop w:val="0"/>
                      <w:marBottom w:val="0"/>
                      <w:divBdr>
                        <w:top w:val="none" w:sz="0" w:space="0" w:color="auto"/>
                        <w:left w:val="none" w:sz="0" w:space="0" w:color="auto"/>
                        <w:bottom w:val="none" w:sz="0" w:space="0" w:color="auto"/>
                        <w:right w:val="none" w:sz="0" w:space="0" w:color="auto"/>
                      </w:divBdr>
                      <w:divsChild>
                        <w:div w:id="3866914">
                          <w:marLeft w:val="0"/>
                          <w:marRight w:val="0"/>
                          <w:marTop w:val="0"/>
                          <w:marBottom w:val="0"/>
                          <w:divBdr>
                            <w:top w:val="none" w:sz="0" w:space="0" w:color="auto"/>
                            <w:left w:val="none" w:sz="0" w:space="0" w:color="auto"/>
                            <w:bottom w:val="none" w:sz="0" w:space="0" w:color="auto"/>
                            <w:right w:val="none" w:sz="0" w:space="0" w:color="auto"/>
                          </w:divBdr>
                          <w:divsChild>
                            <w:div w:id="1252003918">
                              <w:marLeft w:val="0"/>
                              <w:marRight w:val="0"/>
                              <w:marTop w:val="0"/>
                              <w:marBottom w:val="0"/>
                              <w:divBdr>
                                <w:top w:val="none" w:sz="0" w:space="0" w:color="auto"/>
                                <w:left w:val="none" w:sz="0" w:space="0" w:color="auto"/>
                                <w:bottom w:val="none" w:sz="0" w:space="0" w:color="auto"/>
                                <w:right w:val="none" w:sz="0" w:space="0" w:color="auto"/>
                              </w:divBdr>
                              <w:divsChild>
                                <w:div w:id="1131485968">
                                  <w:marLeft w:val="0"/>
                                  <w:marRight w:val="0"/>
                                  <w:marTop w:val="0"/>
                                  <w:marBottom w:val="0"/>
                                  <w:divBdr>
                                    <w:top w:val="none" w:sz="0" w:space="0" w:color="auto"/>
                                    <w:left w:val="none" w:sz="0" w:space="0" w:color="auto"/>
                                    <w:bottom w:val="none" w:sz="0" w:space="0" w:color="auto"/>
                                    <w:right w:val="none" w:sz="0" w:space="0" w:color="auto"/>
                                  </w:divBdr>
                                  <w:divsChild>
                                    <w:div w:id="906498331">
                                      <w:marLeft w:val="0"/>
                                      <w:marRight w:val="0"/>
                                      <w:marTop w:val="0"/>
                                      <w:marBottom w:val="0"/>
                                      <w:divBdr>
                                        <w:top w:val="none" w:sz="0" w:space="0" w:color="auto"/>
                                        <w:left w:val="none" w:sz="0" w:space="0" w:color="auto"/>
                                        <w:bottom w:val="none" w:sz="0" w:space="0" w:color="auto"/>
                                        <w:right w:val="none" w:sz="0" w:space="0" w:color="auto"/>
                                      </w:divBdr>
                                      <w:divsChild>
                                        <w:div w:id="1953709752">
                                          <w:marLeft w:val="0"/>
                                          <w:marRight w:val="0"/>
                                          <w:marTop w:val="0"/>
                                          <w:marBottom w:val="0"/>
                                          <w:divBdr>
                                            <w:top w:val="none" w:sz="0" w:space="0" w:color="auto"/>
                                            <w:left w:val="none" w:sz="0" w:space="0" w:color="auto"/>
                                            <w:bottom w:val="none" w:sz="0" w:space="0" w:color="auto"/>
                                            <w:right w:val="none" w:sz="0" w:space="0" w:color="auto"/>
                                          </w:divBdr>
                                          <w:divsChild>
                                            <w:div w:id="1441605758">
                                              <w:marLeft w:val="0"/>
                                              <w:marRight w:val="0"/>
                                              <w:marTop w:val="0"/>
                                              <w:marBottom w:val="450"/>
                                              <w:divBdr>
                                                <w:top w:val="none" w:sz="0" w:space="0" w:color="auto"/>
                                                <w:left w:val="none" w:sz="0" w:space="0" w:color="auto"/>
                                                <w:bottom w:val="none" w:sz="0" w:space="0" w:color="auto"/>
                                                <w:right w:val="none" w:sz="0" w:space="0" w:color="auto"/>
                                              </w:divBdr>
                                              <w:divsChild>
                                                <w:div w:id="444352372">
                                                  <w:marLeft w:val="0"/>
                                                  <w:marRight w:val="0"/>
                                                  <w:marTop w:val="0"/>
                                                  <w:marBottom w:val="0"/>
                                                  <w:divBdr>
                                                    <w:top w:val="none" w:sz="0" w:space="0" w:color="auto"/>
                                                    <w:left w:val="none" w:sz="0" w:space="0" w:color="auto"/>
                                                    <w:bottom w:val="none" w:sz="0" w:space="0" w:color="auto"/>
                                                    <w:right w:val="none" w:sz="0" w:space="0" w:color="auto"/>
                                                  </w:divBdr>
                                                  <w:divsChild>
                                                    <w:div w:id="544948079">
                                                      <w:marLeft w:val="0"/>
                                                      <w:marRight w:val="0"/>
                                                      <w:marTop w:val="0"/>
                                                      <w:marBottom w:val="0"/>
                                                      <w:divBdr>
                                                        <w:top w:val="none" w:sz="0" w:space="0" w:color="auto"/>
                                                        <w:left w:val="none" w:sz="0" w:space="0" w:color="auto"/>
                                                        <w:bottom w:val="none" w:sz="0" w:space="0" w:color="auto"/>
                                                        <w:right w:val="none" w:sz="0" w:space="0" w:color="auto"/>
                                                      </w:divBdr>
                                                      <w:divsChild>
                                                        <w:div w:id="1129936044">
                                                          <w:marLeft w:val="0"/>
                                                          <w:marRight w:val="0"/>
                                                          <w:marTop w:val="0"/>
                                                          <w:marBottom w:val="0"/>
                                                          <w:divBdr>
                                                            <w:top w:val="none" w:sz="0" w:space="0" w:color="auto"/>
                                                            <w:left w:val="none" w:sz="0" w:space="0" w:color="auto"/>
                                                            <w:bottom w:val="none" w:sz="0" w:space="0" w:color="auto"/>
                                                            <w:right w:val="none" w:sz="0" w:space="0" w:color="auto"/>
                                                          </w:divBdr>
                                                          <w:divsChild>
                                                            <w:div w:id="592934875">
                                                              <w:marLeft w:val="0"/>
                                                              <w:marRight w:val="0"/>
                                                              <w:marTop w:val="0"/>
                                                              <w:marBottom w:val="0"/>
                                                              <w:divBdr>
                                                                <w:top w:val="none" w:sz="0" w:space="0" w:color="auto"/>
                                                                <w:left w:val="none" w:sz="0" w:space="0" w:color="auto"/>
                                                                <w:bottom w:val="none" w:sz="0" w:space="0" w:color="auto"/>
                                                                <w:right w:val="none" w:sz="0" w:space="0" w:color="auto"/>
                                                              </w:divBdr>
                                                              <w:divsChild>
                                                                <w:div w:id="108869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0506422">
      <w:bodyDiv w:val="1"/>
      <w:marLeft w:val="0"/>
      <w:marRight w:val="0"/>
      <w:marTop w:val="0"/>
      <w:marBottom w:val="0"/>
      <w:divBdr>
        <w:top w:val="none" w:sz="0" w:space="0" w:color="auto"/>
        <w:left w:val="none" w:sz="0" w:space="0" w:color="auto"/>
        <w:bottom w:val="none" w:sz="0" w:space="0" w:color="auto"/>
        <w:right w:val="none" w:sz="0" w:space="0" w:color="auto"/>
      </w:divBdr>
    </w:div>
    <w:div w:id="204216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mailto:ihruba@kr-kralovehradecky.cz"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E734B-44BD-4B79-BB89-B919B47AB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2789</Words>
  <Characters>16021</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18773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833</dc:creator>
  <cp:lastModifiedBy>Kučera Vladimír Mgr.</cp:lastModifiedBy>
  <cp:revision>3</cp:revision>
  <cp:lastPrinted>2018-10-15T07:58:00Z</cp:lastPrinted>
  <dcterms:created xsi:type="dcterms:W3CDTF">2021-09-20T07:15:00Z</dcterms:created>
  <dcterms:modified xsi:type="dcterms:W3CDTF">2021-09-24T07:48:00Z</dcterms:modified>
</cp:coreProperties>
</file>