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671" w:rsidRPr="006F6DBF" w:rsidRDefault="002F2C3E">
      <w:pPr>
        <w:tabs>
          <w:tab w:val="left" w:pos="4301"/>
        </w:tabs>
        <w:rPr>
          <w:rFonts w:ascii="Arial" w:eastAsia="Arial" w:hAnsi="Arial" w:cs="Arial"/>
          <w:sz w:val="21"/>
          <w:szCs w:val="21"/>
        </w:rPr>
      </w:pPr>
      <w:r w:rsidRPr="006F6DBF">
        <w:rPr>
          <w:rFonts w:ascii="Arial" w:hAnsi="Arial" w:cs="Arial"/>
          <w:noProof/>
          <w:sz w:val="21"/>
          <w:szCs w:val="21"/>
        </w:rPr>
        <w:drawing>
          <wp:anchor distT="0" distB="0" distL="114300" distR="114300" simplePos="0" relativeHeight="251657728" behindDoc="0" locked="0" layoutInCell="1" allowOverlap="1">
            <wp:simplePos x="0" y="0"/>
            <wp:positionH relativeFrom="margin">
              <wp:posOffset>5080</wp:posOffset>
            </wp:positionH>
            <wp:positionV relativeFrom="margin">
              <wp:posOffset>-9525</wp:posOffset>
            </wp:positionV>
            <wp:extent cx="548640" cy="592455"/>
            <wp:effectExtent l="0" t="0" r="0" b="0"/>
            <wp:wrapNone/>
            <wp:docPr id="1640"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935031" w:rsidRPr="006F6DBF">
        <w:rPr>
          <w:rFonts w:ascii="Arial" w:eastAsia="Arial" w:hAnsi="Arial" w:cs="Arial"/>
          <w:sz w:val="21"/>
          <w:szCs w:val="21"/>
        </w:rPr>
        <w:tab/>
      </w:r>
      <w:r w:rsidRPr="006F6DBF">
        <w:rPr>
          <w:rFonts w:ascii="Arial" w:hAnsi="Arial" w:cs="Arial"/>
          <w:noProof/>
          <w:sz w:val="21"/>
          <w:szCs w:val="21"/>
        </w:rPr>
        <w:drawing>
          <wp:inline distT="0" distB="0" distL="0" distR="0">
            <wp:extent cx="1716405" cy="521970"/>
            <wp:effectExtent l="0" t="0" r="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6405" cy="521970"/>
                    </a:xfrm>
                    <a:prstGeom prst="rect">
                      <a:avLst/>
                    </a:prstGeom>
                    <a:noFill/>
                    <a:ln>
                      <a:noFill/>
                    </a:ln>
                  </pic:spPr>
                </pic:pic>
              </a:graphicData>
            </a:graphic>
          </wp:inline>
        </w:drawing>
      </w:r>
    </w:p>
    <w:p w:rsidR="00A26671" w:rsidRPr="006F6DBF" w:rsidRDefault="00935031">
      <w:pPr>
        <w:tabs>
          <w:tab w:val="left" w:pos="4301"/>
        </w:tabs>
        <w:rPr>
          <w:rFonts w:ascii="Arial" w:eastAsia="Arial" w:hAnsi="Arial" w:cs="Arial"/>
          <w:b/>
          <w:color w:val="333399"/>
          <w:sz w:val="21"/>
          <w:szCs w:val="21"/>
        </w:rPr>
      </w:pPr>
      <w:r w:rsidRPr="006F6DBF">
        <w:rPr>
          <w:rFonts w:ascii="Arial" w:eastAsia="Arial" w:hAnsi="Arial" w:cs="Arial"/>
          <w:sz w:val="21"/>
          <w:szCs w:val="21"/>
        </w:rPr>
        <w:tab/>
      </w:r>
      <w:r w:rsidRPr="006F6DBF">
        <w:rPr>
          <w:rFonts w:ascii="Arial" w:eastAsia="Arial" w:hAnsi="Arial" w:cs="Arial"/>
          <w:b/>
          <w:color w:val="333399"/>
          <w:sz w:val="21"/>
          <w:szCs w:val="21"/>
        </w:rPr>
        <w:t>Krajský úřad Královéhradeckého kraje</w:t>
      </w:r>
    </w:p>
    <w:p w:rsidR="00A26671" w:rsidRPr="006F6DBF" w:rsidRDefault="00A26671">
      <w:pPr>
        <w:tabs>
          <w:tab w:val="left" w:pos="4301"/>
        </w:tabs>
        <w:rPr>
          <w:rFonts w:ascii="Arial" w:eastAsia="Arial" w:hAnsi="Arial" w:cs="Arial"/>
          <w:color w:val="333399"/>
          <w:sz w:val="21"/>
          <w:szCs w:val="21"/>
        </w:rPr>
      </w:pPr>
    </w:p>
    <w:p w:rsidR="00A26671" w:rsidRPr="006F6DBF" w:rsidRDefault="00A26671">
      <w:pPr>
        <w:tabs>
          <w:tab w:val="left" w:pos="4301"/>
        </w:tabs>
        <w:rPr>
          <w:rFonts w:ascii="Arial" w:eastAsia="Arial" w:hAnsi="Arial" w:cs="Arial"/>
          <w:sz w:val="21"/>
          <w:szCs w:val="21"/>
        </w:rPr>
      </w:pPr>
    </w:p>
    <w:p w:rsidR="00A26671" w:rsidRPr="006F6DBF" w:rsidRDefault="00A26671">
      <w:pPr>
        <w:tabs>
          <w:tab w:val="left" w:pos="4301"/>
        </w:tabs>
        <w:rPr>
          <w:rFonts w:ascii="Arial" w:eastAsia="Arial" w:hAnsi="Arial" w:cs="Arial"/>
          <w:sz w:val="21"/>
          <w:szCs w:val="21"/>
        </w:rPr>
      </w:pPr>
    </w:p>
    <w:p w:rsidR="00A26671" w:rsidRPr="006F6DBF" w:rsidRDefault="00A26671">
      <w:pPr>
        <w:tabs>
          <w:tab w:val="left" w:pos="4301"/>
        </w:tabs>
        <w:rPr>
          <w:rFonts w:ascii="Arial" w:eastAsia="Arial" w:hAnsi="Arial" w:cs="Arial"/>
          <w:sz w:val="21"/>
          <w:szCs w:val="21"/>
        </w:rPr>
        <w:sectPr w:rsidR="00A26671" w:rsidRPr="006F6DBF" w:rsidSect="00A26671">
          <w:footerReference w:type="default" r:id="rId8"/>
          <w:type w:val="continuous"/>
          <w:pgSz w:w="11906" w:h="16838"/>
          <w:pgMar w:top="1418" w:right="1418" w:bottom="1418" w:left="1418" w:header="709" w:footer="637" w:gutter="0"/>
          <w:cols w:space="708"/>
          <w:docGrid w:linePitch="360"/>
        </w:sectPr>
      </w:pPr>
    </w:p>
    <w:p w:rsidR="00A26671" w:rsidRPr="006F6DBF" w:rsidRDefault="00935031">
      <w:pPr>
        <w:tabs>
          <w:tab w:val="left" w:pos="6521"/>
        </w:tabs>
        <w:rPr>
          <w:rFonts w:ascii="Arial" w:eastAsia="Arial" w:hAnsi="Arial" w:cs="Arial"/>
          <w:sz w:val="21"/>
          <w:szCs w:val="21"/>
        </w:rPr>
      </w:pPr>
      <w:r w:rsidRPr="006F6DBF">
        <w:rPr>
          <w:rFonts w:ascii="Arial" w:eastAsia="Arial" w:hAnsi="Arial" w:cs="Arial"/>
          <w:color w:val="333399"/>
          <w:sz w:val="21"/>
          <w:szCs w:val="21"/>
        </w:rPr>
        <w:t xml:space="preserve">VÁŠ DOPIS ZN.: </w:t>
      </w:r>
      <w:bookmarkStart w:id="0" w:name="ezop_ek_zadost_cislojednaciodesilatele"/>
      <w:r w:rsidRPr="006F6DBF">
        <w:rPr>
          <w:rFonts w:ascii="Arial" w:eastAsia="Arial" w:hAnsi="Arial" w:cs="Arial"/>
          <w:sz w:val="21"/>
          <w:szCs w:val="21"/>
        </w:rPr>
        <w:t xml:space="preserve">MUTN </w:t>
      </w:r>
      <w:bookmarkEnd w:id="0"/>
      <w:r w:rsidR="002F2C3E" w:rsidRPr="006F6DBF">
        <w:rPr>
          <w:rFonts w:ascii="Arial" w:eastAsia="Arial" w:hAnsi="Arial" w:cs="Arial"/>
          <w:sz w:val="21"/>
          <w:szCs w:val="21"/>
        </w:rPr>
        <w:t>6710/2019</w:t>
      </w:r>
      <w:r w:rsidRPr="006F6DBF">
        <w:rPr>
          <w:rFonts w:ascii="Arial" w:eastAsia="Arial" w:hAnsi="Arial" w:cs="Arial"/>
          <w:color w:val="333399"/>
          <w:sz w:val="21"/>
          <w:szCs w:val="21"/>
        </w:rPr>
        <w:tab/>
      </w:r>
      <w:r w:rsidR="002F2C3E" w:rsidRPr="006F6DBF">
        <w:rPr>
          <w:rFonts w:ascii="Arial" w:eastAsia="Arial" w:hAnsi="Arial" w:cs="Arial"/>
          <w:sz w:val="21"/>
          <w:szCs w:val="21"/>
        </w:rPr>
        <w:t>dle rozdělovníku</w:t>
      </w:r>
    </w:p>
    <w:p w:rsidR="00A26671" w:rsidRPr="006F6DBF" w:rsidRDefault="00935031">
      <w:pPr>
        <w:tabs>
          <w:tab w:val="left" w:pos="6521"/>
        </w:tabs>
        <w:rPr>
          <w:rFonts w:ascii="Arial" w:eastAsia="Arial" w:hAnsi="Arial" w:cs="Arial"/>
          <w:color w:val="333399"/>
          <w:sz w:val="21"/>
          <w:szCs w:val="21"/>
        </w:rPr>
      </w:pPr>
      <w:r w:rsidRPr="006F6DBF">
        <w:rPr>
          <w:rFonts w:ascii="Arial" w:eastAsia="Arial" w:hAnsi="Arial" w:cs="Arial"/>
          <w:color w:val="333399"/>
          <w:sz w:val="21"/>
          <w:szCs w:val="21"/>
        </w:rPr>
        <w:t>ZE DNE:</w:t>
      </w:r>
      <w:r w:rsidR="002F2C3E" w:rsidRPr="006F6DBF">
        <w:rPr>
          <w:rFonts w:ascii="Arial" w:eastAsia="Arial" w:hAnsi="Arial" w:cs="Arial"/>
          <w:color w:val="333399"/>
          <w:sz w:val="21"/>
          <w:szCs w:val="21"/>
        </w:rPr>
        <w:t xml:space="preserve"> </w:t>
      </w:r>
      <w:r w:rsidR="002F2C3E" w:rsidRPr="006F6DBF">
        <w:rPr>
          <w:rFonts w:ascii="Arial" w:eastAsia="Arial" w:hAnsi="Arial" w:cs="Arial"/>
          <w:sz w:val="21"/>
          <w:szCs w:val="21"/>
        </w:rPr>
        <w:t>18. 1. 2020</w:t>
      </w:r>
      <w:r w:rsidRPr="006F6DBF">
        <w:rPr>
          <w:rFonts w:ascii="Arial" w:eastAsia="Arial" w:hAnsi="Arial" w:cs="Arial"/>
          <w:color w:val="333399"/>
          <w:sz w:val="21"/>
          <w:szCs w:val="21"/>
        </w:rPr>
        <w:tab/>
      </w:r>
    </w:p>
    <w:p w:rsidR="00A26671" w:rsidRPr="006F6DBF" w:rsidRDefault="00935031">
      <w:pPr>
        <w:tabs>
          <w:tab w:val="left" w:pos="6521"/>
        </w:tabs>
        <w:rPr>
          <w:rFonts w:ascii="Arial" w:eastAsia="Arial" w:hAnsi="Arial" w:cs="Arial"/>
          <w:color w:val="333399"/>
          <w:sz w:val="21"/>
          <w:szCs w:val="21"/>
          <w:highlight w:val="lightGray"/>
        </w:rPr>
      </w:pPr>
      <w:r w:rsidRPr="006F6DBF">
        <w:rPr>
          <w:rFonts w:ascii="Arial" w:eastAsia="Arial" w:hAnsi="Arial" w:cs="Arial"/>
          <w:color w:val="333399"/>
          <w:sz w:val="21"/>
          <w:szCs w:val="21"/>
        </w:rPr>
        <w:t xml:space="preserve">NAŠE ZNAČKA (č. j.): </w:t>
      </w:r>
      <w:bookmarkStart w:id="1" w:name="ezop_ek_cislojednaci"/>
      <w:r w:rsidRPr="006F6DBF">
        <w:rPr>
          <w:rFonts w:ascii="Arial" w:eastAsia="Arial" w:hAnsi="Arial" w:cs="Arial"/>
          <w:sz w:val="21"/>
          <w:szCs w:val="21"/>
        </w:rPr>
        <w:t>KUKHK–2963/SKZ/2020-4</w:t>
      </w:r>
      <w:bookmarkEnd w:id="1"/>
      <w:r w:rsidRPr="006F6DBF">
        <w:rPr>
          <w:rFonts w:ascii="Arial" w:eastAsia="Arial" w:hAnsi="Arial" w:cs="Arial"/>
          <w:color w:val="333399"/>
          <w:sz w:val="21"/>
          <w:szCs w:val="21"/>
        </w:rPr>
        <w:tab/>
      </w:r>
      <w:r w:rsidRPr="006F6DBF">
        <w:rPr>
          <w:rFonts w:ascii="Arial" w:eastAsia="Arial" w:hAnsi="Arial" w:cs="Arial"/>
          <w:sz w:val="21"/>
          <w:szCs w:val="21"/>
          <w:highlight w:val="lightGray"/>
        </w:rPr>
        <w:t xml:space="preserve"> </w:t>
      </w:r>
    </w:p>
    <w:p w:rsidR="00A26671" w:rsidRPr="006F6DBF" w:rsidRDefault="00935031">
      <w:pPr>
        <w:tabs>
          <w:tab w:val="left" w:pos="6521"/>
        </w:tabs>
        <w:rPr>
          <w:rFonts w:ascii="Arial" w:eastAsia="Arial" w:hAnsi="Arial" w:cs="Arial"/>
          <w:color w:val="333399"/>
          <w:sz w:val="21"/>
          <w:szCs w:val="21"/>
        </w:rPr>
      </w:pPr>
      <w:r w:rsidRPr="006F6DBF">
        <w:rPr>
          <w:rFonts w:ascii="Arial" w:eastAsia="Arial" w:hAnsi="Arial" w:cs="Arial"/>
          <w:color w:val="333399"/>
          <w:sz w:val="21"/>
          <w:szCs w:val="21"/>
        </w:rPr>
        <w:tab/>
      </w:r>
    </w:p>
    <w:p w:rsidR="00A26671" w:rsidRPr="006F6DBF" w:rsidRDefault="00935031">
      <w:pPr>
        <w:tabs>
          <w:tab w:val="left" w:pos="6521"/>
        </w:tabs>
        <w:rPr>
          <w:rFonts w:ascii="Arial" w:eastAsia="Arial" w:hAnsi="Arial" w:cs="Arial"/>
          <w:color w:val="333399"/>
          <w:sz w:val="21"/>
          <w:szCs w:val="21"/>
        </w:rPr>
      </w:pPr>
      <w:r w:rsidRPr="006F6DBF">
        <w:rPr>
          <w:rFonts w:ascii="Arial" w:eastAsia="Arial" w:hAnsi="Arial" w:cs="Arial"/>
          <w:color w:val="333399"/>
          <w:sz w:val="21"/>
          <w:szCs w:val="21"/>
        </w:rPr>
        <w:t xml:space="preserve">VYŘIZUJE: </w:t>
      </w:r>
      <w:bookmarkStart w:id="2" w:name="ezop_uzivatel"/>
      <w:r w:rsidRPr="006F6DBF">
        <w:rPr>
          <w:rFonts w:ascii="Arial" w:eastAsia="Arial" w:hAnsi="Arial" w:cs="Arial"/>
          <w:sz w:val="21"/>
          <w:szCs w:val="21"/>
        </w:rPr>
        <w:t>Komárek Aleš Mgr.</w:t>
      </w:r>
      <w:bookmarkEnd w:id="2"/>
      <w:r w:rsidRPr="006F6DBF">
        <w:rPr>
          <w:rFonts w:ascii="Arial" w:eastAsia="Arial" w:hAnsi="Arial" w:cs="Arial"/>
          <w:color w:val="333399"/>
          <w:sz w:val="21"/>
          <w:szCs w:val="21"/>
        </w:rPr>
        <w:tab/>
      </w:r>
    </w:p>
    <w:p w:rsidR="00A26671" w:rsidRPr="006F6DBF" w:rsidRDefault="00935031">
      <w:pPr>
        <w:tabs>
          <w:tab w:val="left" w:pos="6521"/>
        </w:tabs>
        <w:rPr>
          <w:rFonts w:ascii="Arial" w:eastAsia="Arial" w:hAnsi="Arial" w:cs="Arial"/>
          <w:color w:val="333399"/>
          <w:sz w:val="21"/>
          <w:szCs w:val="21"/>
        </w:rPr>
      </w:pPr>
      <w:r w:rsidRPr="006F6DBF">
        <w:rPr>
          <w:rFonts w:ascii="Arial" w:eastAsia="Arial" w:hAnsi="Arial" w:cs="Arial"/>
          <w:color w:val="333399"/>
          <w:sz w:val="21"/>
          <w:szCs w:val="21"/>
        </w:rPr>
        <w:t xml:space="preserve">ODBOR: </w:t>
      </w:r>
      <w:bookmarkStart w:id="3" w:name="ezop_spis_uzel"/>
      <w:r w:rsidRPr="006F6DBF">
        <w:rPr>
          <w:rFonts w:ascii="Arial" w:eastAsia="Arial" w:hAnsi="Arial" w:cs="Arial"/>
          <w:sz w:val="21"/>
          <w:szCs w:val="21"/>
        </w:rPr>
        <w:t>Odbor správní a krajský živnostenský úřad</w:t>
      </w:r>
      <w:bookmarkEnd w:id="3"/>
      <w:r w:rsidRPr="006F6DBF">
        <w:rPr>
          <w:rFonts w:ascii="Arial" w:eastAsia="Arial" w:hAnsi="Arial" w:cs="Arial"/>
          <w:color w:val="333399"/>
          <w:sz w:val="21"/>
          <w:szCs w:val="21"/>
        </w:rPr>
        <w:tab/>
      </w:r>
    </w:p>
    <w:p w:rsidR="002F2C3E" w:rsidRPr="006F6DBF" w:rsidRDefault="002F2C3E">
      <w:pPr>
        <w:tabs>
          <w:tab w:val="left" w:pos="6521"/>
        </w:tabs>
        <w:rPr>
          <w:rFonts w:ascii="Arial" w:eastAsia="Arial" w:hAnsi="Arial" w:cs="Arial"/>
          <w:sz w:val="21"/>
          <w:szCs w:val="21"/>
        </w:rPr>
      </w:pPr>
      <w:r w:rsidRPr="006F6DBF">
        <w:rPr>
          <w:rFonts w:ascii="Arial" w:eastAsia="Arial" w:hAnsi="Arial" w:cs="Arial"/>
          <w:color w:val="333399"/>
          <w:sz w:val="21"/>
          <w:szCs w:val="21"/>
        </w:rPr>
        <w:t xml:space="preserve">ODDĚLENÍ: </w:t>
      </w:r>
      <w:r w:rsidRPr="006F6DBF">
        <w:rPr>
          <w:rFonts w:ascii="Arial" w:eastAsia="Arial" w:hAnsi="Arial" w:cs="Arial"/>
          <w:sz w:val="21"/>
          <w:szCs w:val="21"/>
        </w:rPr>
        <w:t>vnitřní správy</w:t>
      </w:r>
    </w:p>
    <w:p w:rsidR="00A26671" w:rsidRPr="006F6DBF" w:rsidRDefault="00935031">
      <w:pPr>
        <w:tabs>
          <w:tab w:val="left" w:pos="6379"/>
        </w:tabs>
        <w:rPr>
          <w:rFonts w:ascii="Arial" w:eastAsia="Arial" w:hAnsi="Arial" w:cs="Arial"/>
          <w:sz w:val="21"/>
          <w:szCs w:val="21"/>
        </w:rPr>
      </w:pPr>
      <w:r w:rsidRPr="006F6DBF">
        <w:rPr>
          <w:rFonts w:ascii="Arial" w:eastAsia="Arial" w:hAnsi="Arial" w:cs="Arial"/>
          <w:color w:val="333399"/>
          <w:sz w:val="21"/>
          <w:szCs w:val="21"/>
        </w:rPr>
        <w:t xml:space="preserve">LINKA </w:t>
      </w:r>
      <w:r w:rsidRPr="006F6DBF">
        <w:rPr>
          <w:rFonts w:ascii="Arial" w:eastAsia="Arial" w:hAnsi="Arial" w:cs="Arial"/>
          <w:color w:val="FF0000"/>
          <w:sz w:val="21"/>
          <w:szCs w:val="21"/>
        </w:rPr>
        <w:t>|</w:t>
      </w:r>
      <w:r w:rsidRPr="006F6DBF">
        <w:rPr>
          <w:rFonts w:ascii="Arial" w:eastAsia="Arial" w:hAnsi="Arial" w:cs="Arial"/>
          <w:color w:val="333399"/>
          <w:sz w:val="21"/>
          <w:szCs w:val="21"/>
        </w:rPr>
        <w:t xml:space="preserve"> MOBIL: </w:t>
      </w:r>
      <w:r w:rsidR="002F2C3E" w:rsidRPr="006F6DBF">
        <w:rPr>
          <w:rFonts w:ascii="Arial" w:eastAsia="Arial" w:hAnsi="Arial" w:cs="Arial"/>
          <w:sz w:val="21"/>
          <w:szCs w:val="21"/>
        </w:rPr>
        <w:t>495817711</w:t>
      </w:r>
    </w:p>
    <w:p w:rsidR="00A26671" w:rsidRPr="006F6DBF" w:rsidRDefault="00935031">
      <w:pPr>
        <w:tabs>
          <w:tab w:val="left" w:pos="6379"/>
        </w:tabs>
        <w:rPr>
          <w:rFonts w:ascii="Arial" w:eastAsia="Arial" w:hAnsi="Arial" w:cs="Arial"/>
          <w:sz w:val="21"/>
          <w:szCs w:val="21"/>
        </w:rPr>
      </w:pPr>
      <w:r w:rsidRPr="006F6DBF">
        <w:rPr>
          <w:rFonts w:ascii="Arial" w:eastAsia="Arial" w:hAnsi="Arial" w:cs="Arial"/>
          <w:color w:val="333399"/>
          <w:sz w:val="21"/>
          <w:szCs w:val="21"/>
        </w:rPr>
        <w:t xml:space="preserve">E-MAIL: </w:t>
      </w:r>
      <w:bookmarkStart w:id="4" w:name="ezop_uzivatel_mail"/>
      <w:r w:rsidRPr="006F6DBF">
        <w:rPr>
          <w:rFonts w:ascii="Arial" w:eastAsia="Arial" w:hAnsi="Arial" w:cs="Arial"/>
          <w:sz w:val="21"/>
          <w:szCs w:val="21"/>
        </w:rPr>
        <w:t>akomarek@kr-kralovehradecky.cz</w:t>
      </w:r>
      <w:bookmarkEnd w:id="4"/>
    </w:p>
    <w:p w:rsidR="00A26671" w:rsidRPr="006F6DBF" w:rsidRDefault="00A26671">
      <w:pPr>
        <w:tabs>
          <w:tab w:val="left" w:pos="6379"/>
        </w:tabs>
        <w:rPr>
          <w:rFonts w:ascii="Arial" w:eastAsia="Arial" w:hAnsi="Arial" w:cs="Arial"/>
          <w:color w:val="333399"/>
          <w:sz w:val="21"/>
          <w:szCs w:val="21"/>
        </w:rPr>
      </w:pPr>
    </w:p>
    <w:p w:rsidR="00A26671" w:rsidRPr="006F6DBF" w:rsidRDefault="00935031">
      <w:pPr>
        <w:rPr>
          <w:rFonts w:ascii="Arial" w:eastAsia="Arial" w:hAnsi="Arial" w:cs="Arial"/>
          <w:sz w:val="21"/>
          <w:szCs w:val="21"/>
        </w:rPr>
      </w:pPr>
      <w:r w:rsidRPr="006F6DBF">
        <w:rPr>
          <w:rFonts w:ascii="Arial" w:eastAsia="Arial" w:hAnsi="Arial" w:cs="Arial"/>
          <w:color w:val="333399"/>
          <w:sz w:val="21"/>
          <w:szCs w:val="21"/>
        </w:rPr>
        <w:t xml:space="preserve">DATUM: </w:t>
      </w:r>
      <w:bookmarkStart w:id="5" w:name="ezop_ek_datumevidence_datum"/>
      <w:r w:rsidR="00AF5663" w:rsidRPr="00AF5663">
        <w:rPr>
          <w:rFonts w:ascii="Arial" w:eastAsia="Arial" w:hAnsi="Arial" w:cs="Arial"/>
          <w:sz w:val="21"/>
          <w:szCs w:val="21"/>
        </w:rPr>
        <w:t>30</w:t>
      </w:r>
      <w:r w:rsidRPr="006F6DBF">
        <w:rPr>
          <w:rFonts w:ascii="Arial" w:eastAsia="Arial" w:hAnsi="Arial" w:cs="Arial"/>
          <w:sz w:val="21"/>
          <w:szCs w:val="21"/>
        </w:rPr>
        <w:t>.01.2020</w:t>
      </w:r>
      <w:bookmarkEnd w:id="5"/>
    </w:p>
    <w:p w:rsidR="00A26671" w:rsidRPr="006F6DBF" w:rsidRDefault="00A26671">
      <w:pPr>
        <w:rPr>
          <w:rFonts w:ascii="Arial" w:eastAsia="Arial" w:hAnsi="Arial" w:cs="Arial"/>
          <w:color w:val="333399"/>
          <w:sz w:val="21"/>
          <w:szCs w:val="21"/>
        </w:rPr>
      </w:pPr>
    </w:p>
    <w:p w:rsidR="00A26671" w:rsidRPr="006F6DBF" w:rsidRDefault="00935031">
      <w:pPr>
        <w:rPr>
          <w:rFonts w:ascii="Arial" w:eastAsia="Arial" w:hAnsi="Arial" w:cs="Arial"/>
          <w:color w:val="333399"/>
          <w:sz w:val="21"/>
          <w:szCs w:val="21"/>
        </w:rPr>
      </w:pPr>
      <w:r w:rsidRPr="006F6DBF">
        <w:rPr>
          <w:rFonts w:ascii="Arial" w:eastAsia="Arial" w:hAnsi="Arial" w:cs="Arial"/>
          <w:color w:val="333399"/>
          <w:sz w:val="21"/>
          <w:szCs w:val="21"/>
        </w:rPr>
        <w:t xml:space="preserve">Počet listů: </w:t>
      </w:r>
      <w:r w:rsidR="00AF5663">
        <w:rPr>
          <w:rFonts w:ascii="Arial" w:eastAsia="Arial" w:hAnsi="Arial" w:cs="Arial"/>
          <w:sz w:val="21"/>
          <w:szCs w:val="21"/>
        </w:rPr>
        <w:t>13</w:t>
      </w:r>
    </w:p>
    <w:p w:rsidR="00A26671" w:rsidRPr="006F6DBF" w:rsidRDefault="00935031">
      <w:pPr>
        <w:tabs>
          <w:tab w:val="right" w:pos="8901"/>
        </w:tabs>
        <w:rPr>
          <w:rFonts w:ascii="Arial" w:eastAsia="Arial" w:hAnsi="Arial" w:cs="Arial"/>
          <w:sz w:val="21"/>
          <w:szCs w:val="21"/>
        </w:rPr>
      </w:pPr>
      <w:r w:rsidRPr="006F6DBF">
        <w:rPr>
          <w:rFonts w:ascii="Arial" w:eastAsia="Arial" w:hAnsi="Arial" w:cs="Arial"/>
          <w:color w:val="333399"/>
          <w:sz w:val="21"/>
          <w:szCs w:val="21"/>
        </w:rPr>
        <w:t xml:space="preserve">Počet příloh: </w:t>
      </w:r>
      <w:bookmarkStart w:id="6" w:name="ezop_ek_pocetpriloh"/>
      <w:r w:rsidRPr="006F6DBF">
        <w:rPr>
          <w:rFonts w:ascii="Arial" w:eastAsia="Arial" w:hAnsi="Arial" w:cs="Arial"/>
          <w:sz w:val="21"/>
          <w:szCs w:val="21"/>
        </w:rPr>
        <w:t>0</w:t>
      </w:r>
      <w:bookmarkEnd w:id="6"/>
      <w:r w:rsidRPr="006F6DBF">
        <w:rPr>
          <w:rFonts w:ascii="Arial" w:eastAsia="Arial" w:hAnsi="Arial" w:cs="Arial"/>
          <w:color w:val="333399"/>
          <w:sz w:val="21"/>
          <w:szCs w:val="21"/>
        </w:rPr>
        <w:t xml:space="preserve">   / listů:</w:t>
      </w:r>
      <w:r w:rsidRPr="006F6DBF">
        <w:rPr>
          <w:rFonts w:ascii="Arial" w:eastAsia="Arial" w:hAnsi="Arial" w:cs="Arial"/>
          <w:sz w:val="21"/>
          <w:szCs w:val="21"/>
        </w:rPr>
        <w:t xml:space="preserve"> </w:t>
      </w:r>
      <w:bookmarkStart w:id="7" w:name="ezop_ek_pocetlistupriloh"/>
      <w:r w:rsidRPr="006F6DBF">
        <w:rPr>
          <w:rFonts w:ascii="Arial" w:eastAsia="Arial" w:hAnsi="Arial" w:cs="Arial"/>
          <w:sz w:val="21"/>
          <w:szCs w:val="21"/>
        </w:rPr>
        <w:t>0</w:t>
      </w:r>
      <w:bookmarkEnd w:id="7"/>
    </w:p>
    <w:p w:rsidR="00A26671" w:rsidRPr="006F6DBF" w:rsidRDefault="00935031">
      <w:pPr>
        <w:rPr>
          <w:rFonts w:ascii="Arial" w:eastAsia="Arial" w:hAnsi="Arial" w:cs="Arial"/>
          <w:sz w:val="21"/>
          <w:szCs w:val="21"/>
        </w:rPr>
      </w:pPr>
      <w:r w:rsidRPr="006F6DBF">
        <w:rPr>
          <w:rFonts w:ascii="Arial" w:eastAsia="Arial" w:hAnsi="Arial" w:cs="Arial"/>
          <w:color w:val="333399"/>
          <w:sz w:val="21"/>
          <w:szCs w:val="21"/>
        </w:rPr>
        <w:t xml:space="preserve">Počet svazků: </w:t>
      </w:r>
      <w:bookmarkStart w:id="8" w:name="ezop_ek_pocetsvazku"/>
      <w:r w:rsidRPr="006F6DBF">
        <w:rPr>
          <w:rFonts w:ascii="Arial" w:eastAsia="Arial" w:hAnsi="Arial" w:cs="Arial"/>
          <w:sz w:val="21"/>
          <w:szCs w:val="21"/>
        </w:rPr>
        <w:t>0</w:t>
      </w:r>
      <w:bookmarkEnd w:id="8"/>
    </w:p>
    <w:p w:rsidR="00A26671" w:rsidRPr="006F6DBF" w:rsidRDefault="00935031">
      <w:pPr>
        <w:rPr>
          <w:rFonts w:ascii="Arial" w:eastAsia="Arial" w:hAnsi="Arial" w:cs="Arial"/>
          <w:sz w:val="21"/>
          <w:szCs w:val="21"/>
        </w:rPr>
      </w:pPr>
      <w:r w:rsidRPr="006F6DBF">
        <w:rPr>
          <w:rFonts w:ascii="Arial" w:eastAsia="Arial" w:hAnsi="Arial" w:cs="Arial"/>
          <w:color w:val="333399"/>
          <w:sz w:val="21"/>
          <w:szCs w:val="21"/>
        </w:rPr>
        <w:t xml:space="preserve">Sp. znak, sk. režim: </w:t>
      </w:r>
      <w:bookmarkStart w:id="9" w:name="ezop_ek_spisovyznak"/>
      <w:r w:rsidRPr="006F6DBF">
        <w:rPr>
          <w:rFonts w:ascii="Arial" w:eastAsia="Arial" w:hAnsi="Arial" w:cs="Arial"/>
          <w:sz w:val="21"/>
          <w:szCs w:val="21"/>
        </w:rPr>
        <w:t>67.1</w:t>
      </w:r>
      <w:bookmarkEnd w:id="9"/>
      <w:r w:rsidRPr="006F6DBF">
        <w:rPr>
          <w:rFonts w:ascii="Arial" w:eastAsia="Arial" w:hAnsi="Arial" w:cs="Arial"/>
          <w:sz w:val="21"/>
          <w:szCs w:val="21"/>
        </w:rPr>
        <w:t xml:space="preserve">, </w:t>
      </w:r>
      <w:bookmarkStart w:id="10" w:name="ezop_ek_skartacniznak"/>
      <w:r w:rsidRPr="006F6DBF">
        <w:rPr>
          <w:rFonts w:ascii="Arial" w:eastAsia="Arial" w:hAnsi="Arial" w:cs="Arial"/>
          <w:sz w:val="21"/>
          <w:szCs w:val="21"/>
        </w:rPr>
        <w:t>V</w:t>
      </w:r>
      <w:bookmarkEnd w:id="10"/>
      <w:r w:rsidRPr="006F6DBF">
        <w:rPr>
          <w:rFonts w:ascii="Arial" w:eastAsia="Arial" w:hAnsi="Arial" w:cs="Arial"/>
          <w:sz w:val="21"/>
          <w:szCs w:val="21"/>
        </w:rPr>
        <w:t>/</w:t>
      </w:r>
      <w:bookmarkStart w:id="11" w:name="ezop_ek_skartacnilhuta"/>
      <w:r w:rsidRPr="006F6DBF">
        <w:rPr>
          <w:rFonts w:ascii="Arial" w:eastAsia="Arial" w:hAnsi="Arial" w:cs="Arial"/>
          <w:sz w:val="21"/>
          <w:szCs w:val="21"/>
        </w:rPr>
        <w:t>10</w:t>
      </w:r>
      <w:bookmarkEnd w:id="11"/>
    </w:p>
    <w:p w:rsidR="00A26671" w:rsidRPr="006F6DBF" w:rsidRDefault="00A26671">
      <w:pPr>
        <w:rPr>
          <w:rFonts w:ascii="Arial" w:eastAsia="Arial" w:hAnsi="Arial" w:cs="Arial"/>
          <w:sz w:val="21"/>
          <w:szCs w:val="21"/>
        </w:rPr>
      </w:pPr>
    </w:p>
    <w:p w:rsidR="007E2BDF" w:rsidRPr="006F6DBF" w:rsidRDefault="007E2BDF">
      <w:pPr>
        <w:rPr>
          <w:rFonts w:ascii="Arial" w:eastAsia="Arial" w:hAnsi="Arial" w:cs="Arial"/>
          <w:sz w:val="21"/>
          <w:szCs w:val="21"/>
        </w:rPr>
      </w:pPr>
    </w:p>
    <w:p w:rsidR="002F2C3E" w:rsidRPr="006F6DBF" w:rsidRDefault="002F2C3E" w:rsidP="002F2C3E">
      <w:pPr>
        <w:tabs>
          <w:tab w:val="left" w:pos="1680"/>
          <w:tab w:val="left" w:pos="4301"/>
          <w:tab w:val="center" w:pos="4544"/>
        </w:tabs>
        <w:jc w:val="center"/>
        <w:rPr>
          <w:rFonts w:ascii="Arial" w:hAnsi="Arial" w:cs="Arial"/>
          <w:b/>
          <w:i/>
          <w:spacing w:val="60"/>
          <w:sz w:val="36"/>
          <w:szCs w:val="36"/>
        </w:rPr>
      </w:pPr>
      <w:r w:rsidRPr="006F6DBF">
        <w:rPr>
          <w:rFonts w:ascii="Arial" w:hAnsi="Arial" w:cs="Arial"/>
          <w:b/>
          <w:i/>
          <w:spacing w:val="60"/>
          <w:sz w:val="36"/>
          <w:szCs w:val="36"/>
        </w:rPr>
        <w:t>Rozhodnutí</w:t>
      </w:r>
    </w:p>
    <w:p w:rsidR="002F2C3E" w:rsidRPr="006F6DBF" w:rsidRDefault="002F2C3E" w:rsidP="002F2C3E">
      <w:pPr>
        <w:tabs>
          <w:tab w:val="left" w:pos="1140"/>
        </w:tabs>
        <w:jc w:val="both"/>
        <w:rPr>
          <w:rFonts w:ascii="Arial" w:hAnsi="Arial" w:cs="Arial"/>
          <w:b/>
          <w:sz w:val="21"/>
          <w:szCs w:val="21"/>
        </w:rPr>
      </w:pPr>
    </w:p>
    <w:p w:rsidR="00F86DEE"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Krajský úřad Královéhradeckého kraje</w:t>
      </w:r>
      <w:r w:rsidRPr="006F6DBF">
        <w:rPr>
          <w:rFonts w:ascii="Arial" w:hAnsi="Arial" w:cs="Arial"/>
          <w:sz w:val="21"/>
          <w:szCs w:val="21"/>
        </w:rPr>
        <w:t xml:space="preserve">, odbor správní a krajský živnostenský úřad (dále </w:t>
      </w:r>
      <w:r w:rsidRPr="006F6DBF">
        <w:rPr>
          <w:rFonts w:ascii="Arial" w:hAnsi="Arial" w:cs="Arial"/>
          <w:i/>
          <w:sz w:val="21"/>
          <w:szCs w:val="21"/>
        </w:rPr>
        <w:t>Krajský úřad</w:t>
      </w:r>
      <w:r w:rsidRPr="006F6DBF">
        <w:rPr>
          <w:rFonts w:ascii="Arial" w:hAnsi="Arial" w:cs="Arial"/>
          <w:sz w:val="21"/>
          <w:szCs w:val="21"/>
        </w:rPr>
        <w:t xml:space="preserve">), jako věcně a místně příslušný odvolací orgán podle § 67 odst. 1 písm. a) zákona č. 129/2000 Sb., o krajích (krajské zřízení), ve znění pozdějších předpisů a § 89 odst. 1 zákona č. 500/2004 Sb., správní řád, ve znění pozdějších předpisů (dále jen </w:t>
      </w:r>
      <w:r w:rsidRPr="006F6DBF">
        <w:rPr>
          <w:rFonts w:ascii="Arial" w:hAnsi="Arial" w:cs="Arial"/>
          <w:i/>
          <w:sz w:val="21"/>
          <w:szCs w:val="21"/>
        </w:rPr>
        <w:t>správní řád</w:t>
      </w:r>
      <w:r w:rsidRPr="006F6DBF">
        <w:rPr>
          <w:rFonts w:ascii="Arial" w:hAnsi="Arial" w:cs="Arial"/>
          <w:sz w:val="21"/>
          <w:szCs w:val="21"/>
        </w:rPr>
        <w:t xml:space="preserve">) přezkoumal na základě odvolání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(dále</w:t>
      </w:r>
      <w:r w:rsidRPr="006F6DBF">
        <w:rPr>
          <w:rFonts w:ascii="Arial" w:hAnsi="Arial" w:cs="Arial"/>
          <w:i/>
          <w:sz w:val="21"/>
          <w:szCs w:val="21"/>
        </w:rPr>
        <w:t xml:space="preserve"> obviněný</w:t>
      </w:r>
      <w:r w:rsidRPr="006F6DBF">
        <w:rPr>
          <w:rFonts w:ascii="Arial" w:hAnsi="Arial" w:cs="Arial"/>
          <w:sz w:val="21"/>
          <w:szCs w:val="21"/>
        </w:rPr>
        <w:t xml:space="preserve">), rozhodnutí </w:t>
      </w:r>
      <w:r w:rsidR="00FB2AF3" w:rsidRPr="006F6DBF">
        <w:rPr>
          <w:rFonts w:ascii="Arial" w:hAnsi="Arial" w:cs="Arial"/>
          <w:sz w:val="21"/>
          <w:szCs w:val="21"/>
        </w:rPr>
        <w:t>Městského úřadu Trutnov, odbor správní</w:t>
      </w:r>
      <w:r w:rsidRPr="006F6DBF">
        <w:rPr>
          <w:rFonts w:ascii="Arial" w:hAnsi="Arial" w:cs="Arial"/>
          <w:sz w:val="21"/>
          <w:szCs w:val="21"/>
        </w:rPr>
        <w:t xml:space="preserve"> (</w:t>
      </w:r>
      <w:r w:rsidRPr="006F6DBF">
        <w:rPr>
          <w:rFonts w:ascii="Arial" w:hAnsi="Arial" w:cs="Arial"/>
          <w:i/>
          <w:sz w:val="21"/>
          <w:szCs w:val="21"/>
        </w:rPr>
        <w:t>dále prvostupňový orgán</w:t>
      </w:r>
      <w:r w:rsidRPr="006F6DBF">
        <w:rPr>
          <w:rFonts w:ascii="Arial" w:hAnsi="Arial" w:cs="Arial"/>
          <w:sz w:val="21"/>
          <w:szCs w:val="21"/>
        </w:rPr>
        <w:t xml:space="preserve">) ze dne </w:t>
      </w:r>
      <w:r w:rsidR="00F86DEE" w:rsidRPr="006F6DBF">
        <w:rPr>
          <w:rFonts w:ascii="Arial" w:hAnsi="Arial" w:cs="Arial"/>
          <w:sz w:val="21"/>
          <w:szCs w:val="21"/>
        </w:rPr>
        <w:t>29. 11</w:t>
      </w:r>
      <w:r w:rsidRPr="006F6DBF">
        <w:rPr>
          <w:rFonts w:ascii="Arial" w:hAnsi="Arial" w:cs="Arial"/>
          <w:sz w:val="21"/>
          <w:szCs w:val="21"/>
        </w:rPr>
        <w:t xml:space="preserve">. 2019, sp. zn. </w:t>
      </w:r>
      <w:r w:rsidR="00F86DEE" w:rsidRPr="006F6DBF">
        <w:rPr>
          <w:rFonts w:ascii="Arial" w:hAnsi="Arial" w:cs="Arial"/>
          <w:sz w:val="21"/>
          <w:szCs w:val="21"/>
        </w:rPr>
        <w:t>2018/6310/SPR/ANT</w:t>
      </w:r>
      <w:r w:rsidRPr="006F6DBF">
        <w:rPr>
          <w:rFonts w:ascii="Arial" w:hAnsi="Arial" w:cs="Arial"/>
          <w:sz w:val="21"/>
          <w:szCs w:val="21"/>
        </w:rPr>
        <w:t>, č. j. MU</w:t>
      </w:r>
      <w:r w:rsidR="00F86DEE" w:rsidRPr="006F6DBF">
        <w:rPr>
          <w:rFonts w:ascii="Arial" w:hAnsi="Arial" w:cs="Arial"/>
          <w:sz w:val="21"/>
          <w:szCs w:val="21"/>
        </w:rPr>
        <w:t>TN 101389/2019</w:t>
      </w:r>
      <w:r w:rsidRPr="006F6DBF">
        <w:rPr>
          <w:rFonts w:ascii="Arial" w:hAnsi="Arial" w:cs="Arial"/>
          <w:sz w:val="21"/>
          <w:szCs w:val="21"/>
        </w:rPr>
        <w:t xml:space="preserve">, jímž byl obviněný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 xml:space="preserve">uznán vinným ze spáchání přestupku proti </w:t>
      </w:r>
      <w:r w:rsidR="00F86DEE" w:rsidRPr="006F6DBF">
        <w:rPr>
          <w:rFonts w:ascii="Arial" w:hAnsi="Arial" w:cs="Arial"/>
          <w:sz w:val="21"/>
          <w:szCs w:val="21"/>
        </w:rPr>
        <w:t>občanskému soužití dle § 7 odst. 1 písm. a)</w:t>
      </w:r>
      <w:r w:rsidRPr="006F6DBF">
        <w:rPr>
          <w:rFonts w:ascii="Arial" w:hAnsi="Arial" w:cs="Arial"/>
          <w:sz w:val="21"/>
          <w:szCs w:val="21"/>
        </w:rPr>
        <w:t xml:space="preserve"> zákona č. 251/2016 Sb., o některých přestupcích, ve znění </w:t>
      </w:r>
      <w:r w:rsidR="00F86DEE" w:rsidRPr="006F6DBF">
        <w:rPr>
          <w:rFonts w:ascii="Arial" w:hAnsi="Arial" w:cs="Arial"/>
          <w:sz w:val="21"/>
          <w:szCs w:val="21"/>
        </w:rPr>
        <w:t xml:space="preserve">účinném do 30. 9. 2018 </w:t>
      </w:r>
      <w:r w:rsidRPr="006F6DBF">
        <w:rPr>
          <w:rFonts w:ascii="Arial" w:hAnsi="Arial" w:cs="Arial"/>
          <w:sz w:val="21"/>
          <w:szCs w:val="21"/>
        </w:rPr>
        <w:t xml:space="preserve">(dále </w:t>
      </w:r>
      <w:r w:rsidRPr="006F6DBF">
        <w:rPr>
          <w:rFonts w:ascii="Arial" w:hAnsi="Arial" w:cs="Arial"/>
          <w:i/>
          <w:sz w:val="21"/>
          <w:szCs w:val="21"/>
        </w:rPr>
        <w:t>zákon o některých přestupcích</w:t>
      </w:r>
      <w:r w:rsidRPr="006F6DBF">
        <w:rPr>
          <w:rFonts w:ascii="Arial" w:hAnsi="Arial" w:cs="Arial"/>
          <w:sz w:val="21"/>
          <w:szCs w:val="21"/>
        </w:rPr>
        <w:t xml:space="preserve">), kterého se měl dopustit tím, </w:t>
      </w:r>
      <w:r w:rsidR="00F86DEE" w:rsidRPr="006F6DBF">
        <w:rPr>
          <w:rFonts w:ascii="Arial" w:hAnsi="Arial" w:cs="Arial"/>
          <w:sz w:val="21"/>
          <w:szCs w:val="21"/>
        </w:rPr>
        <w:t xml:space="preserve">že </w:t>
      </w:r>
    </w:p>
    <w:p w:rsidR="00F86DEE" w:rsidRPr="006F6DBF" w:rsidRDefault="00F86DEE" w:rsidP="006F6DBF">
      <w:pPr>
        <w:tabs>
          <w:tab w:val="left" w:pos="2127"/>
          <w:tab w:val="left" w:pos="4536"/>
          <w:tab w:val="left" w:pos="5954"/>
          <w:tab w:val="left" w:pos="6521"/>
        </w:tabs>
        <w:jc w:val="both"/>
        <w:rPr>
          <w:rFonts w:ascii="Arial" w:hAnsi="Arial" w:cs="Arial"/>
          <w:sz w:val="21"/>
          <w:szCs w:val="21"/>
        </w:rPr>
      </w:pPr>
    </w:p>
    <w:p w:rsidR="00F86DEE" w:rsidRPr="006F6DBF" w:rsidRDefault="00F86DE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dne 2. 8. 2018 v obci Dolní Olešnice, v blíže nezjištěné době, v osobním rozhovoru měl nazvat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slovy „</w:t>
      </w:r>
      <w:r w:rsidRPr="006F6DBF">
        <w:rPr>
          <w:rFonts w:ascii="Arial" w:hAnsi="Arial" w:cs="Arial"/>
          <w:i/>
          <w:sz w:val="21"/>
          <w:szCs w:val="21"/>
        </w:rPr>
        <w:t>hulváte, ožralo, debile, idiote, burane</w:t>
      </w:r>
      <w:r w:rsidRPr="006F6DBF">
        <w:rPr>
          <w:rFonts w:ascii="Arial" w:hAnsi="Arial" w:cs="Arial"/>
          <w:sz w:val="21"/>
          <w:szCs w:val="21"/>
        </w:rPr>
        <w:t xml:space="preserve">“, dne 4. 8. 2018 v obci Dolní Olešnice v blíže nezjištěné době v osobním rozhovoru měl říci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slova „</w:t>
      </w:r>
      <w:r w:rsidRPr="006F6DBF">
        <w:rPr>
          <w:rFonts w:ascii="Arial" w:hAnsi="Arial" w:cs="Arial"/>
          <w:i/>
          <w:sz w:val="21"/>
          <w:szCs w:val="21"/>
        </w:rPr>
        <w:t>chováš se jako debil</w:t>
      </w:r>
      <w:r w:rsidRPr="006F6DBF">
        <w:rPr>
          <w:rFonts w:ascii="Arial" w:hAnsi="Arial" w:cs="Arial"/>
          <w:sz w:val="21"/>
          <w:szCs w:val="21"/>
        </w:rPr>
        <w:t xml:space="preserve">“ a dne 3. 8. 2018 v obci Dolní Olešnice měl zaslat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dvě SMS zprávy ve znění „</w:t>
      </w:r>
      <w:r w:rsidRPr="006F6DBF">
        <w:rPr>
          <w:rFonts w:ascii="Arial" w:hAnsi="Arial" w:cs="Arial"/>
          <w:i/>
          <w:sz w:val="21"/>
          <w:szCs w:val="21"/>
        </w:rPr>
        <w:t xml:space="preserve">Vážený sousede </w:t>
      </w:r>
      <w:r w:rsidR="004431A9">
        <w:rPr>
          <w:rFonts w:ascii="Arial" w:hAnsi="Arial" w:cs="Arial"/>
          <w:sz w:val="20"/>
          <w:szCs w:val="18"/>
        </w:rPr>
        <w:t>XXX</w:t>
      </w:r>
      <w:r w:rsidRPr="006F6DBF">
        <w:rPr>
          <w:rFonts w:ascii="Arial" w:hAnsi="Arial" w:cs="Arial"/>
          <w:i/>
          <w:sz w:val="21"/>
          <w:szCs w:val="21"/>
        </w:rPr>
        <w:t xml:space="preserve">. Pokud si už vystřízlivěl, tak Tě opětovně informuji, že si nepřeji, aby Tví podnapilí hosté vyměšovali na mém pozemku a stejně tak, aby se po mém pozemku potuloval tento velký černý pes, který není opatřen ani vodítkem, ani košíkem a volně se potuluje po okolí a mém pozemku, kde jsou mé tři malé děti a jejich invalidní babička, držitelka ZTP. Stejně tak se ohrazuji proti těmto Tebou pořádaným dětským táborům v těsné blízkosti našeho bydliště. Rušíte naši životní pohodu permanentním hlukem. Ohledně volně pobíhajícího psa a močení Tvých hostů na mém </w:t>
      </w:r>
      <w:proofErr w:type="gramStart"/>
      <w:r w:rsidRPr="006F6DBF">
        <w:rPr>
          <w:rFonts w:ascii="Arial" w:hAnsi="Arial" w:cs="Arial"/>
          <w:i/>
          <w:sz w:val="21"/>
          <w:szCs w:val="21"/>
        </w:rPr>
        <w:t>pozemku</w:t>
      </w:r>
      <w:proofErr w:type="gramEnd"/>
      <w:r w:rsidRPr="006F6DBF">
        <w:rPr>
          <w:rFonts w:ascii="Arial" w:hAnsi="Arial" w:cs="Arial"/>
          <w:i/>
          <w:sz w:val="21"/>
          <w:szCs w:val="21"/>
        </w:rPr>
        <w:t xml:space="preserve"> a to za bílého dne mám potvrzené svědectví třetích osob. Pokud jsi opět nepochopil mé požadavky na nápravu věci z Tvé strany a budeš v těchto aktivitách nadále bezohledně pokračovat, podniknu protiopatření. Že jsi buran mizivé úrovně a chabé inteligence není třeba zdůrazňovat, to Tě ale neospravedlňuje ve věci porušování pravidel. </w:t>
      </w:r>
      <w:r w:rsidR="004431A9">
        <w:rPr>
          <w:rFonts w:ascii="Arial" w:hAnsi="Arial" w:cs="Arial"/>
          <w:sz w:val="20"/>
          <w:szCs w:val="18"/>
        </w:rPr>
        <w:t>XXX</w:t>
      </w:r>
      <w:r w:rsidRPr="006F6DBF">
        <w:rPr>
          <w:rFonts w:ascii="Arial" w:hAnsi="Arial" w:cs="Arial"/>
          <w:sz w:val="21"/>
          <w:szCs w:val="21"/>
        </w:rPr>
        <w:t xml:space="preserve">“    a  </w:t>
      </w:r>
      <w:proofErr w:type="gramStart"/>
      <w:r w:rsidRPr="006F6DBF">
        <w:rPr>
          <w:rFonts w:ascii="Arial" w:hAnsi="Arial" w:cs="Arial"/>
          <w:sz w:val="21"/>
          <w:szCs w:val="21"/>
        </w:rPr>
        <w:t xml:space="preserve">   </w:t>
      </w:r>
      <w:r w:rsidRPr="006F6DBF">
        <w:rPr>
          <w:rFonts w:ascii="Arial" w:hAnsi="Arial" w:cs="Arial"/>
          <w:i/>
          <w:sz w:val="21"/>
          <w:szCs w:val="21"/>
        </w:rPr>
        <w:t>„</w:t>
      </w:r>
      <w:proofErr w:type="gramEnd"/>
      <w:r w:rsidRPr="006F6DBF">
        <w:rPr>
          <w:rFonts w:ascii="Arial" w:hAnsi="Arial" w:cs="Arial"/>
          <w:i/>
          <w:sz w:val="21"/>
          <w:szCs w:val="21"/>
        </w:rPr>
        <w:t xml:space="preserve">Vidím sousede </w:t>
      </w:r>
      <w:r w:rsidR="004431A9">
        <w:rPr>
          <w:rFonts w:ascii="Arial" w:hAnsi="Arial" w:cs="Arial"/>
          <w:sz w:val="20"/>
          <w:szCs w:val="18"/>
        </w:rPr>
        <w:t>XXX</w:t>
      </w:r>
      <w:r w:rsidRPr="006F6DBF">
        <w:rPr>
          <w:rFonts w:ascii="Arial" w:hAnsi="Arial" w:cs="Arial"/>
          <w:i/>
          <w:sz w:val="21"/>
          <w:szCs w:val="21"/>
        </w:rPr>
        <w:t xml:space="preserve">, že jsi větší hlupák, než se zdálo…no kouká Ti to z Tvé oduševnělé tváře…:))) Chápu Tvé mindráky a Tvé komplexy…Mít postavu jako pytel brambor a IQ jako </w:t>
      </w:r>
      <w:proofErr w:type="spellStart"/>
      <w:r w:rsidRPr="006F6DBF">
        <w:rPr>
          <w:rFonts w:ascii="Arial" w:hAnsi="Arial" w:cs="Arial"/>
          <w:i/>
          <w:sz w:val="21"/>
          <w:szCs w:val="21"/>
        </w:rPr>
        <w:t>Forest</w:t>
      </w:r>
      <w:proofErr w:type="spellEnd"/>
      <w:r w:rsidRPr="006F6DBF">
        <w:rPr>
          <w:rFonts w:ascii="Arial" w:hAnsi="Arial" w:cs="Arial"/>
          <w:i/>
          <w:sz w:val="21"/>
          <w:szCs w:val="21"/>
        </w:rPr>
        <w:t xml:space="preserve"> </w:t>
      </w:r>
      <w:proofErr w:type="spellStart"/>
      <w:r w:rsidRPr="006F6DBF">
        <w:rPr>
          <w:rFonts w:ascii="Arial" w:hAnsi="Arial" w:cs="Arial"/>
          <w:i/>
          <w:sz w:val="21"/>
          <w:szCs w:val="21"/>
        </w:rPr>
        <w:t>Gump</w:t>
      </w:r>
      <w:proofErr w:type="spellEnd"/>
      <w:r w:rsidRPr="006F6DBF">
        <w:rPr>
          <w:rFonts w:ascii="Arial" w:hAnsi="Arial" w:cs="Arial"/>
          <w:i/>
          <w:sz w:val="21"/>
          <w:szCs w:val="21"/>
        </w:rPr>
        <w:t xml:space="preserve"> člověku nepřidá… je mi Tě líto a chápu… Ovšem ani jako hlupák, ani jako </w:t>
      </w:r>
      <w:proofErr w:type="spellStart"/>
      <w:r w:rsidRPr="006F6DBF">
        <w:rPr>
          <w:rFonts w:ascii="Arial" w:hAnsi="Arial" w:cs="Arial"/>
          <w:i/>
          <w:sz w:val="21"/>
          <w:szCs w:val="21"/>
        </w:rPr>
        <w:t>přivadrovalec</w:t>
      </w:r>
      <w:proofErr w:type="spellEnd"/>
      <w:r w:rsidRPr="006F6DBF">
        <w:rPr>
          <w:rFonts w:ascii="Arial" w:hAnsi="Arial" w:cs="Arial"/>
          <w:i/>
          <w:sz w:val="21"/>
          <w:szCs w:val="21"/>
        </w:rPr>
        <w:t xml:space="preserve">, ani jako náplava a už vůbec jako soused a občan se tady nebudeš takto roztahovat bez respektu k okolním obyvatelům a sousedům. Ale </w:t>
      </w:r>
      <w:r w:rsidRPr="006F6DBF">
        <w:rPr>
          <w:rFonts w:ascii="Arial" w:hAnsi="Arial" w:cs="Arial"/>
          <w:i/>
          <w:sz w:val="21"/>
          <w:szCs w:val="21"/>
        </w:rPr>
        <w:lastRenderedPageBreak/>
        <w:t xml:space="preserve">protože je zjevné, že si buran, hovado a ožrala a nereaguješ relevantně na protiprávní jednání kterého se dopouštíš a stejně tak Tví </w:t>
      </w:r>
      <w:proofErr w:type="gramStart"/>
      <w:r w:rsidRPr="006F6DBF">
        <w:rPr>
          <w:rFonts w:ascii="Arial" w:hAnsi="Arial" w:cs="Arial"/>
          <w:i/>
          <w:sz w:val="21"/>
          <w:szCs w:val="21"/>
        </w:rPr>
        <w:t>návštěvníci</w:t>
      </w:r>
      <w:proofErr w:type="gramEnd"/>
      <w:r w:rsidRPr="006F6DBF">
        <w:rPr>
          <w:rFonts w:ascii="Arial" w:hAnsi="Arial" w:cs="Arial"/>
          <w:i/>
          <w:sz w:val="21"/>
          <w:szCs w:val="21"/>
        </w:rPr>
        <w:t xml:space="preserve"> a navíc si nevidíš pro Tvou hloupost na špičku nosu, oznámím Tvé jednání úřadům a přikročím k patřičným protiopatřením. Nebudu trpět, že mi budete vyměšovat na mém pozemku, stejně tak jako loni a předloni a mé malé děti na to budou koukat. Nemáš na organizování takovýchto akcí žádné adekvátní podmínky </w:t>
      </w:r>
      <w:proofErr w:type="spellStart"/>
      <w:r w:rsidRPr="006F6DBF">
        <w:rPr>
          <w:rFonts w:ascii="Arial" w:hAnsi="Arial" w:cs="Arial"/>
          <w:i/>
          <w:sz w:val="21"/>
          <w:szCs w:val="21"/>
        </w:rPr>
        <w:t>atd</w:t>
      </w:r>
      <w:proofErr w:type="spellEnd"/>
      <w:r w:rsidRPr="006F6DBF">
        <w:rPr>
          <w:rFonts w:ascii="Arial" w:hAnsi="Arial" w:cs="Arial"/>
          <w:i/>
          <w:sz w:val="21"/>
          <w:szCs w:val="21"/>
        </w:rPr>
        <w:t xml:space="preserve">… Pochopil si to už? </w:t>
      </w:r>
      <w:r w:rsidR="004431A9">
        <w:rPr>
          <w:rFonts w:ascii="Arial" w:hAnsi="Arial" w:cs="Arial"/>
          <w:sz w:val="20"/>
          <w:szCs w:val="18"/>
        </w:rPr>
        <w:t>XXX</w:t>
      </w:r>
      <w:r w:rsidRPr="006F6DBF">
        <w:rPr>
          <w:rFonts w:ascii="Arial" w:hAnsi="Arial" w:cs="Arial"/>
          <w:i/>
          <w:sz w:val="21"/>
          <w:szCs w:val="21"/>
        </w:rPr>
        <w:t>“,</w:t>
      </w:r>
    </w:p>
    <w:p w:rsidR="00F86DEE" w:rsidRPr="006F6DBF" w:rsidRDefault="00F86DE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čímž </w:t>
      </w:r>
      <w:r w:rsidR="00A92E33" w:rsidRPr="006F6DBF">
        <w:rPr>
          <w:rFonts w:ascii="Arial" w:hAnsi="Arial" w:cs="Arial"/>
          <w:sz w:val="21"/>
          <w:szCs w:val="21"/>
        </w:rPr>
        <w:t xml:space="preserve">měl </w:t>
      </w:r>
      <w:r w:rsidRPr="006F6DBF">
        <w:rPr>
          <w:rFonts w:ascii="Arial" w:hAnsi="Arial" w:cs="Arial"/>
          <w:sz w:val="21"/>
          <w:szCs w:val="21"/>
        </w:rPr>
        <w:t>jinému úmyslně ublíži</w:t>
      </w:r>
      <w:r w:rsidR="00A92E33" w:rsidRPr="006F6DBF">
        <w:rPr>
          <w:rFonts w:ascii="Arial" w:hAnsi="Arial" w:cs="Arial"/>
          <w:sz w:val="21"/>
          <w:szCs w:val="21"/>
        </w:rPr>
        <w:t>t</w:t>
      </w:r>
      <w:r w:rsidRPr="006F6DBF">
        <w:rPr>
          <w:rFonts w:ascii="Arial" w:hAnsi="Arial" w:cs="Arial"/>
          <w:sz w:val="21"/>
          <w:szCs w:val="21"/>
        </w:rPr>
        <w:t xml:space="preserve"> na cti tím, že ho hrubě urazil</w:t>
      </w:r>
      <w:r w:rsidR="006300C9" w:rsidRPr="006F6DBF">
        <w:rPr>
          <w:rFonts w:ascii="Arial" w:hAnsi="Arial" w:cs="Arial"/>
          <w:sz w:val="21"/>
          <w:szCs w:val="21"/>
        </w:rPr>
        <w:t>,</w:t>
      </w:r>
    </w:p>
    <w:p w:rsidR="00F86DEE" w:rsidRPr="006F6DBF" w:rsidRDefault="00F86DEE"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jc w:val="both"/>
        <w:rPr>
          <w:rFonts w:ascii="Arial" w:hAnsi="Arial" w:cs="Arial"/>
          <w:sz w:val="21"/>
          <w:szCs w:val="21"/>
        </w:rPr>
      </w:pPr>
      <w:r w:rsidRPr="006F6DBF">
        <w:rPr>
          <w:rFonts w:ascii="Arial" w:hAnsi="Arial" w:cs="Arial"/>
          <w:sz w:val="21"/>
          <w:szCs w:val="21"/>
        </w:rPr>
        <w:t xml:space="preserve">za což mu byl uložen správní trest pokuty ve výši 1.500,- Kč, a dále mu byla uložena povinnost nahradit náklady řízení stanovené paušální částkou ve výši 1.000,- Kč, </w:t>
      </w:r>
    </w:p>
    <w:p w:rsidR="002F2C3E" w:rsidRPr="006F6DBF" w:rsidRDefault="002F2C3E" w:rsidP="006F6DBF">
      <w:pPr>
        <w:jc w:val="both"/>
        <w:rPr>
          <w:rFonts w:ascii="Arial" w:hAnsi="Arial" w:cs="Arial"/>
          <w:sz w:val="21"/>
          <w:szCs w:val="21"/>
        </w:rPr>
      </w:pPr>
    </w:p>
    <w:p w:rsidR="002F2C3E" w:rsidRPr="006F6DBF" w:rsidRDefault="002F2C3E" w:rsidP="006F6DBF">
      <w:pPr>
        <w:jc w:val="both"/>
        <w:rPr>
          <w:rFonts w:ascii="Arial" w:hAnsi="Arial" w:cs="Arial"/>
          <w:sz w:val="21"/>
          <w:szCs w:val="21"/>
        </w:rPr>
      </w:pPr>
      <w:r w:rsidRPr="006F6DBF">
        <w:rPr>
          <w:rFonts w:ascii="Arial" w:hAnsi="Arial" w:cs="Arial"/>
          <w:sz w:val="21"/>
          <w:szCs w:val="21"/>
        </w:rPr>
        <w:t xml:space="preserve">a </w:t>
      </w:r>
      <w:r w:rsidRPr="006F6DBF">
        <w:rPr>
          <w:rFonts w:ascii="Arial" w:hAnsi="Arial" w:cs="Arial"/>
          <w:b/>
          <w:sz w:val="21"/>
          <w:szCs w:val="21"/>
        </w:rPr>
        <w:t>rozhodl takto</w:t>
      </w:r>
      <w:r w:rsidRPr="006F6DBF">
        <w:rPr>
          <w:rFonts w:ascii="Arial" w:hAnsi="Arial" w:cs="Arial"/>
          <w:sz w:val="21"/>
          <w:szCs w:val="21"/>
        </w:rPr>
        <w:t xml:space="preserve">:   </w:t>
      </w:r>
    </w:p>
    <w:p w:rsidR="002F2C3E" w:rsidRPr="006F6DBF" w:rsidRDefault="002F2C3E" w:rsidP="006F6DBF">
      <w:pPr>
        <w:widowControl w:val="0"/>
        <w:autoSpaceDE w:val="0"/>
        <w:autoSpaceDN w:val="0"/>
        <w:adjustRightInd w:val="0"/>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b/>
          <w:sz w:val="21"/>
          <w:szCs w:val="21"/>
        </w:rPr>
      </w:pPr>
      <w:r w:rsidRPr="006F6DBF">
        <w:rPr>
          <w:rFonts w:ascii="Arial" w:hAnsi="Arial" w:cs="Arial"/>
          <w:b/>
          <w:sz w:val="21"/>
          <w:szCs w:val="21"/>
        </w:rPr>
        <w:t xml:space="preserve">podle § 90 odst. 5 správního řádu se odvolání   z a m í t á   a napadené rozhodnutí prvostupňového orgánu </w:t>
      </w:r>
      <w:r w:rsidR="006300C9" w:rsidRPr="006F6DBF">
        <w:rPr>
          <w:rFonts w:ascii="Arial" w:hAnsi="Arial" w:cs="Arial"/>
          <w:b/>
          <w:sz w:val="21"/>
          <w:szCs w:val="21"/>
        </w:rPr>
        <w:t>ze dne 29. 11. 2019, sp. zn. 2018/6310/SPR/ANT, č. j. MUTN 101389/2019</w:t>
      </w:r>
      <w:r w:rsidRPr="006F6DBF">
        <w:rPr>
          <w:rFonts w:ascii="Arial" w:hAnsi="Arial" w:cs="Arial"/>
          <w:b/>
          <w:sz w:val="21"/>
          <w:szCs w:val="21"/>
        </w:rPr>
        <w:t>, se potvrzuje.</w:t>
      </w:r>
    </w:p>
    <w:p w:rsidR="002F2C3E" w:rsidRPr="006F6DBF" w:rsidRDefault="002F2C3E" w:rsidP="006F6DBF">
      <w:pPr>
        <w:widowControl w:val="0"/>
        <w:autoSpaceDE w:val="0"/>
        <w:autoSpaceDN w:val="0"/>
        <w:adjustRightInd w:val="0"/>
        <w:jc w:val="both"/>
        <w:rPr>
          <w:rFonts w:ascii="Arial" w:hAnsi="Arial" w:cs="Arial"/>
          <w:sz w:val="21"/>
          <w:szCs w:val="21"/>
        </w:rPr>
      </w:pPr>
    </w:p>
    <w:p w:rsidR="006300C9" w:rsidRPr="006F6DBF" w:rsidRDefault="006300C9" w:rsidP="006F6DBF">
      <w:pPr>
        <w:widowControl w:val="0"/>
        <w:autoSpaceDE w:val="0"/>
        <w:autoSpaceDN w:val="0"/>
        <w:adjustRightInd w:val="0"/>
        <w:jc w:val="both"/>
        <w:rPr>
          <w:rFonts w:ascii="Arial" w:hAnsi="Arial" w:cs="Arial"/>
          <w:sz w:val="21"/>
          <w:szCs w:val="21"/>
        </w:rPr>
      </w:pPr>
    </w:p>
    <w:p w:rsidR="002F2C3E" w:rsidRPr="006F6DBF" w:rsidRDefault="002F2C3E" w:rsidP="00B30325">
      <w:pPr>
        <w:tabs>
          <w:tab w:val="left" w:pos="561"/>
          <w:tab w:val="left" w:pos="4301"/>
          <w:tab w:val="center" w:pos="4544"/>
        </w:tabs>
        <w:jc w:val="center"/>
        <w:rPr>
          <w:rFonts w:ascii="Arial" w:hAnsi="Arial" w:cs="Arial"/>
          <w:b/>
          <w:sz w:val="21"/>
          <w:szCs w:val="21"/>
        </w:rPr>
      </w:pPr>
      <w:r w:rsidRPr="006F6DBF">
        <w:rPr>
          <w:rFonts w:ascii="Arial" w:hAnsi="Arial" w:cs="Arial"/>
          <w:b/>
          <w:sz w:val="21"/>
          <w:szCs w:val="21"/>
        </w:rPr>
        <w:t>Odůvodnění:</w:t>
      </w:r>
    </w:p>
    <w:p w:rsidR="002F2C3E" w:rsidRPr="006F6DBF" w:rsidRDefault="002F2C3E" w:rsidP="006F6DBF">
      <w:pPr>
        <w:tabs>
          <w:tab w:val="left" w:pos="561"/>
          <w:tab w:val="left" w:pos="4301"/>
          <w:tab w:val="center" w:pos="4544"/>
        </w:tabs>
        <w:jc w:val="both"/>
        <w:rPr>
          <w:rFonts w:ascii="Arial" w:hAnsi="Arial" w:cs="Arial"/>
          <w:b/>
          <w:sz w:val="21"/>
          <w:szCs w:val="21"/>
        </w:rPr>
      </w:pPr>
    </w:p>
    <w:p w:rsidR="002F2C3E" w:rsidRPr="006F6DBF" w:rsidRDefault="002F2C3E"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I.</w:t>
      </w:r>
    </w:p>
    <w:p w:rsidR="006300C9"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Krajskému úřadu bylo předloženo odvolání obviněného </w:t>
      </w:r>
      <w:r w:rsidR="004431A9">
        <w:rPr>
          <w:rFonts w:ascii="Arial" w:hAnsi="Arial" w:cs="Arial"/>
          <w:sz w:val="20"/>
          <w:szCs w:val="18"/>
        </w:rPr>
        <w:t>XXX</w:t>
      </w:r>
      <w:r w:rsidRPr="006F6DBF">
        <w:rPr>
          <w:rFonts w:ascii="Arial" w:hAnsi="Arial" w:cs="Arial"/>
          <w:sz w:val="21"/>
          <w:szCs w:val="21"/>
        </w:rPr>
        <w:t>, podané proti rozhodnutí prvostupňového orgánu</w:t>
      </w:r>
      <w:r w:rsidR="006300C9" w:rsidRPr="006F6DBF">
        <w:rPr>
          <w:rFonts w:ascii="Arial" w:hAnsi="Arial" w:cs="Arial"/>
          <w:sz w:val="21"/>
          <w:szCs w:val="21"/>
        </w:rPr>
        <w:t xml:space="preserve"> ze dne 29. 11. 2019, sp. zn. 2018/6310/SPR/ANT, č. j. MUTN 101389/2019</w:t>
      </w:r>
      <w:r w:rsidRPr="006F6DBF">
        <w:rPr>
          <w:rFonts w:ascii="Arial" w:hAnsi="Arial" w:cs="Arial"/>
          <w:sz w:val="21"/>
          <w:szCs w:val="21"/>
        </w:rPr>
        <w:t xml:space="preserve">. Napadeným rozhodnutím byl obviněný uznán vinným ze spáchání přestupku </w:t>
      </w:r>
      <w:r w:rsidR="006300C9" w:rsidRPr="006F6DBF">
        <w:rPr>
          <w:rFonts w:ascii="Arial" w:hAnsi="Arial" w:cs="Arial"/>
          <w:sz w:val="21"/>
          <w:szCs w:val="21"/>
        </w:rPr>
        <w:t xml:space="preserve">proti občanskému soužití dle § 7 odst. 1 písm. a) zákona o některých přestupcích, kterého se měl dopustit tím, že </w:t>
      </w:r>
    </w:p>
    <w:p w:rsidR="006300C9" w:rsidRPr="006F6DBF" w:rsidRDefault="006300C9" w:rsidP="006F6DBF">
      <w:pPr>
        <w:tabs>
          <w:tab w:val="left" w:pos="2127"/>
          <w:tab w:val="left" w:pos="4536"/>
          <w:tab w:val="left" w:pos="5954"/>
          <w:tab w:val="left" w:pos="6521"/>
        </w:tabs>
        <w:jc w:val="both"/>
        <w:rPr>
          <w:rFonts w:ascii="Arial" w:hAnsi="Arial" w:cs="Arial"/>
          <w:sz w:val="21"/>
          <w:szCs w:val="21"/>
        </w:rPr>
      </w:pPr>
    </w:p>
    <w:p w:rsidR="006300C9" w:rsidRPr="006F6DBF" w:rsidRDefault="006300C9"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dne 2. 8. 2018 v obci Dolní Olešnice, v blíže nezjištěné době, v osobním rozhovoru měl nazvat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slovy „</w:t>
      </w:r>
      <w:r w:rsidRPr="006F6DBF">
        <w:rPr>
          <w:rFonts w:ascii="Arial" w:hAnsi="Arial" w:cs="Arial"/>
          <w:i/>
          <w:sz w:val="21"/>
          <w:szCs w:val="21"/>
        </w:rPr>
        <w:t>hulváte, ožralo, debile, idiote, burane</w:t>
      </w:r>
      <w:r w:rsidRPr="006F6DBF">
        <w:rPr>
          <w:rFonts w:ascii="Arial" w:hAnsi="Arial" w:cs="Arial"/>
          <w:sz w:val="21"/>
          <w:szCs w:val="21"/>
        </w:rPr>
        <w:t xml:space="preserve">“, dne 4. 8. 2018 v obci Dolní Olešnice v blíže nezjištěné době v osobním rozhovoru měl říci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slova „</w:t>
      </w:r>
      <w:r w:rsidRPr="006F6DBF">
        <w:rPr>
          <w:rFonts w:ascii="Arial" w:hAnsi="Arial" w:cs="Arial"/>
          <w:i/>
          <w:sz w:val="21"/>
          <w:szCs w:val="21"/>
        </w:rPr>
        <w:t>chováš se jako debil</w:t>
      </w:r>
      <w:r w:rsidRPr="006F6DBF">
        <w:rPr>
          <w:rFonts w:ascii="Arial" w:hAnsi="Arial" w:cs="Arial"/>
          <w:sz w:val="21"/>
          <w:szCs w:val="21"/>
        </w:rPr>
        <w:t xml:space="preserve">“ a dne 3. 8. 2018 v obci Dolní Olešnice měl zaslat </w:t>
      </w:r>
      <w:r w:rsidR="004431A9">
        <w:rPr>
          <w:rFonts w:ascii="Arial" w:hAnsi="Arial" w:cs="Arial"/>
          <w:sz w:val="20"/>
          <w:szCs w:val="18"/>
        </w:rPr>
        <w:t>XXX</w:t>
      </w:r>
      <w:r w:rsidR="004431A9">
        <w:rPr>
          <w:rFonts w:ascii="Arial" w:hAnsi="Arial" w:cs="Arial"/>
          <w:sz w:val="22"/>
          <w:szCs w:val="21"/>
        </w:rPr>
        <w:t xml:space="preserve"> </w:t>
      </w:r>
      <w:r w:rsidRPr="006F6DBF">
        <w:rPr>
          <w:rFonts w:ascii="Arial" w:hAnsi="Arial" w:cs="Arial"/>
          <w:sz w:val="21"/>
          <w:szCs w:val="21"/>
        </w:rPr>
        <w:t>dvě SMS zprávy ve znění „</w:t>
      </w:r>
      <w:r w:rsidRPr="006F6DBF">
        <w:rPr>
          <w:rFonts w:ascii="Arial" w:hAnsi="Arial" w:cs="Arial"/>
          <w:i/>
          <w:sz w:val="21"/>
          <w:szCs w:val="21"/>
        </w:rPr>
        <w:t xml:space="preserve">Vážený sousede </w:t>
      </w:r>
      <w:r w:rsidR="004431A9">
        <w:rPr>
          <w:rFonts w:ascii="Arial" w:hAnsi="Arial" w:cs="Arial"/>
          <w:sz w:val="20"/>
          <w:szCs w:val="18"/>
        </w:rPr>
        <w:t>XXX</w:t>
      </w:r>
      <w:r w:rsidRPr="006F6DBF">
        <w:rPr>
          <w:rFonts w:ascii="Arial" w:hAnsi="Arial" w:cs="Arial"/>
          <w:i/>
          <w:sz w:val="21"/>
          <w:szCs w:val="21"/>
        </w:rPr>
        <w:t xml:space="preserve">. Pokud si už vystřízlivěl, tak Tě opětovně informuji, že si nepřeji, aby Tví podnapilí hosté vyměšovali na mém pozemku a stejně tak, aby se po mém pozemku potuloval tento velký černý pes, který není opatřen ani vodítkem, ani košíkem a volně se potuluje po okolí a mém pozemku, kde jsou mé tři malé děti a jejich invalidní babička, držitelka ZTP. Stejně tak se ohrazuji proti těmto Tebou pořádaným dětským táborům v těsné blízkosti našeho bydliště. Rušíte naši životní pohodu permanentním hlukem. Ohledně volně pobíhajícího psa a močení Tvých hostů na mém </w:t>
      </w:r>
      <w:proofErr w:type="gramStart"/>
      <w:r w:rsidRPr="006F6DBF">
        <w:rPr>
          <w:rFonts w:ascii="Arial" w:hAnsi="Arial" w:cs="Arial"/>
          <w:i/>
          <w:sz w:val="21"/>
          <w:szCs w:val="21"/>
        </w:rPr>
        <w:t>pozemku</w:t>
      </w:r>
      <w:proofErr w:type="gramEnd"/>
      <w:r w:rsidRPr="006F6DBF">
        <w:rPr>
          <w:rFonts w:ascii="Arial" w:hAnsi="Arial" w:cs="Arial"/>
          <w:i/>
          <w:sz w:val="21"/>
          <w:szCs w:val="21"/>
        </w:rPr>
        <w:t xml:space="preserve"> a to za bílého dne mám potvrzené svědectví třetích osob. Pokud jsi opět nepochopil mé požadavky na nápravu věci z Tvé strany a budeš v těchto aktivitách nadále bezohledně pokračovat, podniknu protiopatření. Že jsi buran mizivé úrovně a chabé inteligence není třeba zdůrazňovat, to Tě ale neospravedlňuje ve věci porušování pravidel.</w:t>
      </w:r>
      <w:r w:rsidR="00DF0AFB">
        <w:rPr>
          <w:rFonts w:ascii="Arial" w:hAnsi="Arial" w:cs="Arial"/>
          <w:sz w:val="21"/>
          <w:szCs w:val="21"/>
        </w:rPr>
        <w:t xml:space="preserve"> XXX</w:t>
      </w:r>
      <w:r w:rsidRPr="006F6DBF">
        <w:rPr>
          <w:rFonts w:ascii="Arial" w:hAnsi="Arial" w:cs="Arial"/>
          <w:sz w:val="21"/>
          <w:szCs w:val="21"/>
        </w:rPr>
        <w:t xml:space="preserve">“    a  </w:t>
      </w:r>
      <w:proofErr w:type="gramStart"/>
      <w:r w:rsidRPr="006F6DBF">
        <w:rPr>
          <w:rFonts w:ascii="Arial" w:hAnsi="Arial" w:cs="Arial"/>
          <w:sz w:val="21"/>
          <w:szCs w:val="21"/>
        </w:rPr>
        <w:t xml:space="preserve">   </w:t>
      </w:r>
      <w:r w:rsidRPr="006F6DBF">
        <w:rPr>
          <w:rFonts w:ascii="Arial" w:hAnsi="Arial" w:cs="Arial"/>
          <w:i/>
          <w:sz w:val="21"/>
          <w:szCs w:val="21"/>
        </w:rPr>
        <w:t>„</w:t>
      </w:r>
      <w:proofErr w:type="gramEnd"/>
      <w:r w:rsidRPr="006F6DBF">
        <w:rPr>
          <w:rFonts w:ascii="Arial" w:hAnsi="Arial" w:cs="Arial"/>
          <w:i/>
          <w:sz w:val="21"/>
          <w:szCs w:val="21"/>
        </w:rPr>
        <w:t xml:space="preserve">Vidím sousede </w:t>
      </w:r>
      <w:r w:rsidR="00DF0AFB">
        <w:rPr>
          <w:rFonts w:ascii="Arial" w:hAnsi="Arial" w:cs="Arial"/>
          <w:sz w:val="21"/>
          <w:szCs w:val="21"/>
        </w:rPr>
        <w:t>XXX</w:t>
      </w:r>
      <w:r w:rsidRPr="006F6DBF">
        <w:rPr>
          <w:rFonts w:ascii="Arial" w:hAnsi="Arial" w:cs="Arial"/>
          <w:i/>
          <w:sz w:val="21"/>
          <w:szCs w:val="21"/>
        </w:rPr>
        <w:t xml:space="preserve">, že jsi větší hlupák, než se zdálo…no kouká Ti to z Tvé oduševnělé tváře…:))) Chápu Tvé mindráky a Tvé komplexy…Mít postavu jako pytel brambor a IQ jako </w:t>
      </w:r>
      <w:proofErr w:type="spellStart"/>
      <w:r w:rsidRPr="006F6DBF">
        <w:rPr>
          <w:rFonts w:ascii="Arial" w:hAnsi="Arial" w:cs="Arial"/>
          <w:i/>
          <w:sz w:val="21"/>
          <w:szCs w:val="21"/>
        </w:rPr>
        <w:t>Forest</w:t>
      </w:r>
      <w:proofErr w:type="spellEnd"/>
      <w:r w:rsidRPr="006F6DBF">
        <w:rPr>
          <w:rFonts w:ascii="Arial" w:hAnsi="Arial" w:cs="Arial"/>
          <w:i/>
          <w:sz w:val="21"/>
          <w:szCs w:val="21"/>
        </w:rPr>
        <w:t xml:space="preserve"> </w:t>
      </w:r>
      <w:proofErr w:type="spellStart"/>
      <w:r w:rsidRPr="006F6DBF">
        <w:rPr>
          <w:rFonts w:ascii="Arial" w:hAnsi="Arial" w:cs="Arial"/>
          <w:i/>
          <w:sz w:val="21"/>
          <w:szCs w:val="21"/>
        </w:rPr>
        <w:t>Gump</w:t>
      </w:r>
      <w:proofErr w:type="spellEnd"/>
      <w:r w:rsidRPr="006F6DBF">
        <w:rPr>
          <w:rFonts w:ascii="Arial" w:hAnsi="Arial" w:cs="Arial"/>
          <w:i/>
          <w:sz w:val="21"/>
          <w:szCs w:val="21"/>
        </w:rPr>
        <w:t xml:space="preserve"> člověku nepřidá… je mi Tě líto a chápu… Ovšem ani jako hlupák, ani jako </w:t>
      </w:r>
      <w:proofErr w:type="spellStart"/>
      <w:r w:rsidRPr="006F6DBF">
        <w:rPr>
          <w:rFonts w:ascii="Arial" w:hAnsi="Arial" w:cs="Arial"/>
          <w:i/>
          <w:sz w:val="21"/>
          <w:szCs w:val="21"/>
        </w:rPr>
        <w:t>přivadrovalec</w:t>
      </w:r>
      <w:proofErr w:type="spellEnd"/>
      <w:r w:rsidRPr="006F6DBF">
        <w:rPr>
          <w:rFonts w:ascii="Arial" w:hAnsi="Arial" w:cs="Arial"/>
          <w:i/>
          <w:sz w:val="21"/>
          <w:szCs w:val="21"/>
        </w:rPr>
        <w:t xml:space="preserve">, ani jako náplava a už vůbec jako soused a občan se tady nebudeš takto roztahovat bez respektu k okolním obyvatelům a sousedům. Ale protože je zjevné, že si buran, hovado a ožrala a nereaguješ relevantně na protiprávní jednání kterého se dopouštíš a stejně tak Tví </w:t>
      </w:r>
      <w:proofErr w:type="gramStart"/>
      <w:r w:rsidRPr="006F6DBF">
        <w:rPr>
          <w:rFonts w:ascii="Arial" w:hAnsi="Arial" w:cs="Arial"/>
          <w:i/>
          <w:sz w:val="21"/>
          <w:szCs w:val="21"/>
        </w:rPr>
        <w:t>návštěvníci</w:t>
      </w:r>
      <w:proofErr w:type="gramEnd"/>
      <w:r w:rsidRPr="006F6DBF">
        <w:rPr>
          <w:rFonts w:ascii="Arial" w:hAnsi="Arial" w:cs="Arial"/>
          <w:i/>
          <w:sz w:val="21"/>
          <w:szCs w:val="21"/>
        </w:rPr>
        <w:t xml:space="preserve"> a navíc si nevidíš pro Tvou hloupost na špičku nosu, oznámím Tvé jednání úřadům a přikročím k patřičným protiopatřením. Nebudu trpět, že mi budete vyměšovat na mém pozemku, stejně tak jako loni a předloni a mé malé děti na to budou koukat. Nemáš na organizování takovýchto akcí žádné adekvátní podmínky </w:t>
      </w:r>
      <w:proofErr w:type="spellStart"/>
      <w:r w:rsidRPr="006F6DBF">
        <w:rPr>
          <w:rFonts w:ascii="Arial" w:hAnsi="Arial" w:cs="Arial"/>
          <w:i/>
          <w:sz w:val="21"/>
          <w:szCs w:val="21"/>
        </w:rPr>
        <w:t>atd</w:t>
      </w:r>
      <w:proofErr w:type="spellEnd"/>
      <w:r w:rsidRPr="006F6DBF">
        <w:rPr>
          <w:rFonts w:ascii="Arial" w:hAnsi="Arial" w:cs="Arial"/>
          <w:i/>
          <w:sz w:val="21"/>
          <w:szCs w:val="21"/>
        </w:rPr>
        <w:t xml:space="preserve">… Pochopil si to už? </w:t>
      </w:r>
      <w:r w:rsidR="00CA586F">
        <w:rPr>
          <w:rFonts w:ascii="Arial" w:hAnsi="Arial" w:cs="Arial"/>
          <w:sz w:val="21"/>
          <w:szCs w:val="21"/>
        </w:rPr>
        <w:t>XXX</w:t>
      </w:r>
      <w:r w:rsidRPr="006F6DBF">
        <w:rPr>
          <w:rFonts w:ascii="Arial" w:hAnsi="Arial" w:cs="Arial"/>
          <w:i/>
          <w:sz w:val="21"/>
          <w:szCs w:val="21"/>
        </w:rPr>
        <w:t xml:space="preserve">“, </w:t>
      </w:r>
      <w:r w:rsidRPr="006F6DBF">
        <w:rPr>
          <w:rFonts w:ascii="Arial" w:hAnsi="Arial" w:cs="Arial"/>
          <w:sz w:val="21"/>
          <w:szCs w:val="21"/>
        </w:rPr>
        <w:t>čímž měl jinému úmyslně ublížit na cti tím, že ho hrubě urazil.</w:t>
      </w:r>
    </w:p>
    <w:p w:rsidR="006300C9" w:rsidRPr="006F6DBF" w:rsidRDefault="006300C9" w:rsidP="006F6DBF">
      <w:pPr>
        <w:jc w:val="both"/>
        <w:rPr>
          <w:rFonts w:ascii="Arial" w:hAnsi="Arial" w:cs="Arial"/>
          <w:sz w:val="21"/>
          <w:szCs w:val="21"/>
        </w:rPr>
      </w:pPr>
    </w:p>
    <w:p w:rsidR="002F2C3E" w:rsidRPr="006F6DBF" w:rsidRDefault="002F2C3E" w:rsidP="006F6DBF">
      <w:pPr>
        <w:jc w:val="both"/>
        <w:rPr>
          <w:rFonts w:ascii="Arial" w:hAnsi="Arial" w:cs="Arial"/>
          <w:sz w:val="21"/>
          <w:szCs w:val="21"/>
        </w:rPr>
      </w:pPr>
      <w:r w:rsidRPr="006F6DBF">
        <w:rPr>
          <w:rFonts w:ascii="Arial" w:hAnsi="Arial" w:cs="Arial"/>
          <w:sz w:val="21"/>
          <w:szCs w:val="21"/>
        </w:rPr>
        <w:t xml:space="preserve">Za to byl </w:t>
      </w:r>
      <w:r w:rsidR="006300C9" w:rsidRPr="006F6DBF">
        <w:rPr>
          <w:rFonts w:ascii="Arial" w:hAnsi="Arial" w:cs="Arial"/>
          <w:sz w:val="21"/>
          <w:szCs w:val="21"/>
        </w:rPr>
        <w:t xml:space="preserve">obviněnému </w:t>
      </w:r>
      <w:r w:rsidRPr="006F6DBF">
        <w:rPr>
          <w:rFonts w:ascii="Arial" w:hAnsi="Arial" w:cs="Arial"/>
          <w:sz w:val="21"/>
          <w:szCs w:val="21"/>
        </w:rPr>
        <w:t>uložen správní trest pokuty ve výši 1.500,- Kč, a dále mu byla uložena povinnost nahradit náklady řízení stanovené paušální částkou ve výši 1.000,- Kč.</w:t>
      </w:r>
    </w:p>
    <w:p w:rsidR="002F2C3E" w:rsidRPr="006F6DBF" w:rsidRDefault="002F2C3E" w:rsidP="006F6DBF">
      <w:pPr>
        <w:tabs>
          <w:tab w:val="left" w:pos="2127"/>
          <w:tab w:val="left" w:pos="4536"/>
          <w:tab w:val="left" w:pos="5954"/>
          <w:tab w:val="left" w:pos="6521"/>
        </w:tabs>
        <w:jc w:val="both"/>
        <w:rPr>
          <w:rStyle w:val="Odkaznakoment"/>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Základní podmínkou pro přezkoumání odvoláním napadeného rozhodnutí odvolacím orgánem postupem podle § 98 odst. 1 zákona č. 250/2016 Sb., o odpovědnosti za přestupky a řízení o nich, </w:t>
      </w:r>
      <w:r w:rsidRPr="006F6DBF">
        <w:rPr>
          <w:rFonts w:ascii="Arial" w:hAnsi="Arial" w:cs="Arial"/>
          <w:sz w:val="21"/>
          <w:szCs w:val="21"/>
        </w:rPr>
        <w:lastRenderedPageBreak/>
        <w:t xml:space="preserve">ve znění pozdějších předpisů (dále jen </w:t>
      </w:r>
      <w:r w:rsidRPr="006F6DBF">
        <w:rPr>
          <w:rFonts w:ascii="Arial" w:hAnsi="Arial" w:cs="Arial"/>
          <w:i/>
          <w:sz w:val="21"/>
          <w:szCs w:val="21"/>
        </w:rPr>
        <w:t>ZOP</w:t>
      </w:r>
      <w:r w:rsidRPr="006F6DBF">
        <w:rPr>
          <w:rFonts w:ascii="Arial" w:hAnsi="Arial" w:cs="Arial"/>
          <w:sz w:val="21"/>
          <w:szCs w:val="21"/>
        </w:rPr>
        <w:t xml:space="preserve">), je včasnost podání odvolání. Podle § 83 odst. 1 správního řádu odvolací lhůta činí 15 dnů ode dne oznámení rozhodnutí. Předmětné rozhodnutí bylo obviněnému doručeno dne </w:t>
      </w:r>
      <w:r w:rsidR="006300C9" w:rsidRPr="006F6DBF">
        <w:rPr>
          <w:rFonts w:ascii="Arial" w:hAnsi="Arial" w:cs="Arial"/>
          <w:sz w:val="21"/>
          <w:szCs w:val="21"/>
        </w:rPr>
        <w:t>4. 12</w:t>
      </w:r>
      <w:r w:rsidRPr="006F6DBF">
        <w:rPr>
          <w:rFonts w:ascii="Arial" w:hAnsi="Arial" w:cs="Arial"/>
          <w:sz w:val="21"/>
          <w:szCs w:val="21"/>
        </w:rPr>
        <w:t xml:space="preserve">. 2019. Lhůta pro odvolání tak </w:t>
      </w:r>
      <w:r w:rsidR="006A48F5" w:rsidRPr="006F6DBF">
        <w:rPr>
          <w:rFonts w:ascii="Arial" w:hAnsi="Arial" w:cs="Arial"/>
          <w:sz w:val="21"/>
          <w:szCs w:val="21"/>
        </w:rPr>
        <w:t xml:space="preserve">obviněnému </w:t>
      </w:r>
      <w:r w:rsidRPr="006F6DBF">
        <w:rPr>
          <w:rFonts w:ascii="Arial" w:hAnsi="Arial" w:cs="Arial"/>
          <w:sz w:val="21"/>
          <w:szCs w:val="21"/>
        </w:rPr>
        <w:t xml:space="preserve">začala běžet dne </w:t>
      </w:r>
      <w:r w:rsidR="006300C9" w:rsidRPr="006F6DBF">
        <w:rPr>
          <w:rFonts w:ascii="Arial" w:hAnsi="Arial" w:cs="Arial"/>
          <w:sz w:val="21"/>
          <w:szCs w:val="21"/>
        </w:rPr>
        <w:t>5</w:t>
      </w:r>
      <w:r w:rsidRPr="006F6DBF">
        <w:rPr>
          <w:rFonts w:ascii="Arial" w:hAnsi="Arial" w:cs="Arial"/>
          <w:sz w:val="21"/>
          <w:szCs w:val="21"/>
        </w:rPr>
        <w:t xml:space="preserve">. </w:t>
      </w:r>
      <w:r w:rsidR="006300C9" w:rsidRPr="006F6DBF">
        <w:rPr>
          <w:rFonts w:ascii="Arial" w:hAnsi="Arial" w:cs="Arial"/>
          <w:sz w:val="21"/>
          <w:szCs w:val="21"/>
        </w:rPr>
        <w:t>12</w:t>
      </w:r>
      <w:r w:rsidRPr="006F6DBF">
        <w:rPr>
          <w:rFonts w:ascii="Arial" w:hAnsi="Arial" w:cs="Arial"/>
          <w:sz w:val="21"/>
          <w:szCs w:val="21"/>
        </w:rPr>
        <w:t xml:space="preserve">. 2019 a skončila dne </w:t>
      </w:r>
      <w:r w:rsidR="006300C9" w:rsidRPr="006F6DBF">
        <w:rPr>
          <w:rFonts w:ascii="Arial" w:hAnsi="Arial" w:cs="Arial"/>
          <w:sz w:val="21"/>
          <w:szCs w:val="21"/>
        </w:rPr>
        <w:t>19</w:t>
      </w:r>
      <w:r w:rsidRPr="006F6DBF">
        <w:rPr>
          <w:rFonts w:ascii="Arial" w:hAnsi="Arial" w:cs="Arial"/>
          <w:sz w:val="21"/>
          <w:szCs w:val="21"/>
        </w:rPr>
        <w:t xml:space="preserve">. </w:t>
      </w:r>
      <w:r w:rsidR="006300C9" w:rsidRPr="006F6DBF">
        <w:rPr>
          <w:rFonts w:ascii="Arial" w:hAnsi="Arial" w:cs="Arial"/>
          <w:sz w:val="21"/>
          <w:szCs w:val="21"/>
        </w:rPr>
        <w:t>12</w:t>
      </w:r>
      <w:r w:rsidRPr="006F6DBF">
        <w:rPr>
          <w:rFonts w:ascii="Arial" w:hAnsi="Arial" w:cs="Arial"/>
          <w:sz w:val="21"/>
          <w:szCs w:val="21"/>
        </w:rPr>
        <w:t xml:space="preserve">. 2019. </w:t>
      </w:r>
      <w:r w:rsidR="006300C9" w:rsidRPr="006F6DBF">
        <w:rPr>
          <w:rFonts w:ascii="Arial" w:hAnsi="Arial" w:cs="Arial"/>
          <w:sz w:val="21"/>
          <w:szCs w:val="21"/>
        </w:rPr>
        <w:t xml:space="preserve">Obviněný zaslal prvostupňovému orgánu na služební e-mailovou adresu oprávněné úřední osoby </w:t>
      </w:r>
      <w:r w:rsidR="006A48F5" w:rsidRPr="006F6DBF">
        <w:rPr>
          <w:rFonts w:ascii="Arial" w:hAnsi="Arial" w:cs="Arial"/>
          <w:sz w:val="21"/>
          <w:szCs w:val="21"/>
        </w:rPr>
        <w:t>odvolání, které nesplňovalo zákonné požadavky na podání (nebylo elektronicky podepsáno). K výzvě prvostupňového orgánu dle § 37 odst. 3 správního řádu obviněný své odvolání doplnil tak, že ještě v běžící odvolací lhůtě dne 18. 12. 2019 zaslal prvostupňovému orgánu své vlastnoručně podepsané odvolání v listinné podobě</w:t>
      </w:r>
      <w:r w:rsidR="00935031" w:rsidRPr="006F6DBF">
        <w:rPr>
          <w:rFonts w:ascii="Arial" w:hAnsi="Arial" w:cs="Arial"/>
          <w:sz w:val="21"/>
          <w:szCs w:val="21"/>
        </w:rPr>
        <w:t xml:space="preserve"> v identickém znění, doručeném prvostupňovému orgánu dne 19. 12. 2019</w:t>
      </w:r>
      <w:r w:rsidR="006A48F5" w:rsidRPr="006F6DBF">
        <w:rPr>
          <w:rFonts w:ascii="Arial" w:hAnsi="Arial" w:cs="Arial"/>
          <w:sz w:val="21"/>
          <w:szCs w:val="21"/>
        </w:rPr>
        <w:t xml:space="preserve">. Odvolání </w:t>
      </w:r>
      <w:r w:rsidRPr="006F6DBF">
        <w:rPr>
          <w:rFonts w:ascii="Arial" w:hAnsi="Arial" w:cs="Arial"/>
          <w:sz w:val="21"/>
          <w:szCs w:val="21"/>
        </w:rPr>
        <w:t>tak bylo podáno včas</w:t>
      </w:r>
      <w:r w:rsidR="006A48F5" w:rsidRPr="006F6DBF">
        <w:rPr>
          <w:rFonts w:ascii="Arial" w:hAnsi="Arial" w:cs="Arial"/>
          <w:sz w:val="21"/>
          <w:szCs w:val="21"/>
        </w:rPr>
        <w:t xml:space="preserve"> a dále</w:t>
      </w:r>
      <w:r w:rsidRPr="006F6DBF">
        <w:rPr>
          <w:rFonts w:ascii="Arial" w:hAnsi="Arial" w:cs="Arial"/>
          <w:sz w:val="21"/>
          <w:szCs w:val="21"/>
        </w:rPr>
        <w:t xml:space="preserve"> bylo podáno k tomu oprávněnou osobou, když podle </w:t>
      </w:r>
      <w:proofErr w:type="spellStart"/>
      <w:r w:rsidRPr="006F6DBF">
        <w:rPr>
          <w:rFonts w:ascii="Arial" w:hAnsi="Arial" w:cs="Arial"/>
          <w:sz w:val="21"/>
          <w:szCs w:val="21"/>
        </w:rPr>
        <w:t>ust</w:t>
      </w:r>
      <w:proofErr w:type="spellEnd"/>
      <w:r w:rsidRPr="006F6DBF">
        <w:rPr>
          <w:rFonts w:ascii="Arial" w:hAnsi="Arial" w:cs="Arial"/>
          <w:sz w:val="21"/>
          <w:szCs w:val="21"/>
        </w:rPr>
        <w:t>. § 96 odst. 1 písm. a) ZOP proti rozhodnutí, kterým byla vyslovena vina, se může odvolat obviněný v plném rozsahu.</w:t>
      </w: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II.</w:t>
      </w:r>
    </w:p>
    <w:p w:rsidR="006B0FC1"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Ve svém obsáhlém odvolání obviněný </w:t>
      </w:r>
      <w:r w:rsidR="00E715BE" w:rsidRPr="006F6DBF">
        <w:rPr>
          <w:rFonts w:ascii="Arial" w:hAnsi="Arial" w:cs="Arial"/>
          <w:sz w:val="21"/>
          <w:szCs w:val="21"/>
        </w:rPr>
        <w:t xml:space="preserve">potvrzuje </w:t>
      </w:r>
      <w:r w:rsidR="00B35EE1" w:rsidRPr="006F6DBF">
        <w:rPr>
          <w:rFonts w:ascii="Arial" w:hAnsi="Arial" w:cs="Arial"/>
          <w:sz w:val="21"/>
          <w:szCs w:val="21"/>
        </w:rPr>
        <w:t>s</w:t>
      </w:r>
      <w:r w:rsidR="00E715BE" w:rsidRPr="006F6DBF">
        <w:rPr>
          <w:rFonts w:ascii="Arial" w:hAnsi="Arial" w:cs="Arial"/>
          <w:sz w:val="21"/>
          <w:szCs w:val="21"/>
        </w:rPr>
        <w:t xml:space="preserve">vé dřívější doznání k jednání, které je mu kladeno za vinu (urážlivé výroky a SMS vůči </w:t>
      </w:r>
      <w:r w:rsidR="00CA586F">
        <w:rPr>
          <w:rFonts w:ascii="Arial" w:hAnsi="Arial" w:cs="Arial"/>
          <w:sz w:val="21"/>
          <w:szCs w:val="21"/>
        </w:rPr>
        <w:t>XXX</w:t>
      </w:r>
      <w:r w:rsidR="00E715BE" w:rsidRPr="006F6DBF">
        <w:rPr>
          <w:rFonts w:ascii="Arial" w:hAnsi="Arial" w:cs="Arial"/>
          <w:sz w:val="21"/>
          <w:szCs w:val="21"/>
        </w:rPr>
        <w:t>), avšak poukazuje na to, že prvostupňový orgán se nedostatečně zabýval závažnými okolnostmi jeho případu</w:t>
      </w:r>
      <w:r w:rsidR="00E45BD3" w:rsidRPr="006F6DBF">
        <w:rPr>
          <w:rFonts w:ascii="Arial" w:hAnsi="Arial" w:cs="Arial"/>
          <w:sz w:val="21"/>
          <w:szCs w:val="21"/>
        </w:rPr>
        <w:t>, pročež je napadené rozhodnutí nesprávné</w:t>
      </w:r>
      <w:r w:rsidR="00E715BE" w:rsidRPr="006F6DBF">
        <w:rPr>
          <w:rFonts w:ascii="Arial" w:hAnsi="Arial" w:cs="Arial"/>
          <w:sz w:val="21"/>
          <w:szCs w:val="21"/>
        </w:rPr>
        <w:t xml:space="preserve">. Obviněný měl podle svého mínění nadávky vůči </w:t>
      </w:r>
      <w:r w:rsidR="00CA586F">
        <w:rPr>
          <w:rFonts w:ascii="Arial" w:hAnsi="Arial" w:cs="Arial"/>
          <w:sz w:val="21"/>
          <w:szCs w:val="21"/>
        </w:rPr>
        <w:t>XXX</w:t>
      </w:r>
      <w:r w:rsidR="00CA586F" w:rsidRPr="006F6DBF">
        <w:rPr>
          <w:rFonts w:ascii="Arial" w:hAnsi="Arial" w:cs="Arial"/>
          <w:sz w:val="21"/>
          <w:szCs w:val="21"/>
        </w:rPr>
        <w:t xml:space="preserve"> </w:t>
      </w:r>
      <w:r w:rsidR="00E715BE" w:rsidRPr="006F6DBF">
        <w:rPr>
          <w:rFonts w:ascii="Arial" w:hAnsi="Arial" w:cs="Arial"/>
          <w:sz w:val="21"/>
          <w:szCs w:val="21"/>
        </w:rPr>
        <w:t>vyřknout</w:t>
      </w:r>
      <w:r w:rsidR="00B35EE1" w:rsidRPr="006F6DBF">
        <w:rPr>
          <w:rFonts w:ascii="Arial" w:hAnsi="Arial" w:cs="Arial"/>
          <w:sz w:val="21"/>
          <w:szCs w:val="21"/>
        </w:rPr>
        <w:t xml:space="preserve"> </w:t>
      </w:r>
      <w:r w:rsidR="00E715BE" w:rsidRPr="006F6DBF">
        <w:rPr>
          <w:rFonts w:ascii="Arial" w:hAnsi="Arial" w:cs="Arial"/>
          <w:sz w:val="21"/>
          <w:szCs w:val="21"/>
        </w:rPr>
        <w:t xml:space="preserve">v situaci, kdy čelil </w:t>
      </w:r>
      <w:r w:rsidR="00E45BD3" w:rsidRPr="006F6DBF">
        <w:rPr>
          <w:rFonts w:ascii="Arial" w:hAnsi="Arial" w:cs="Arial"/>
          <w:sz w:val="21"/>
          <w:szCs w:val="21"/>
        </w:rPr>
        <w:t xml:space="preserve">významným </w:t>
      </w:r>
      <w:r w:rsidR="00E715BE" w:rsidRPr="006F6DBF">
        <w:rPr>
          <w:rFonts w:ascii="Arial" w:hAnsi="Arial" w:cs="Arial"/>
          <w:sz w:val="21"/>
          <w:szCs w:val="21"/>
        </w:rPr>
        <w:t xml:space="preserve">fyzickým a verbálním útokům ze strany </w:t>
      </w:r>
      <w:r w:rsidR="00CA586F">
        <w:rPr>
          <w:rFonts w:ascii="Arial" w:hAnsi="Arial" w:cs="Arial"/>
          <w:sz w:val="21"/>
          <w:szCs w:val="21"/>
        </w:rPr>
        <w:t>XXX</w:t>
      </w:r>
      <w:r w:rsidR="00E45BD3" w:rsidRPr="006F6DBF">
        <w:rPr>
          <w:rFonts w:ascii="Arial" w:hAnsi="Arial" w:cs="Arial"/>
          <w:sz w:val="21"/>
          <w:szCs w:val="21"/>
        </w:rPr>
        <w:t xml:space="preserve">, členů jeho rodiny, sousedů z obce Dolní Olešnice </w:t>
      </w:r>
      <w:r w:rsidR="00E715BE" w:rsidRPr="006F6DBF">
        <w:rPr>
          <w:rFonts w:ascii="Arial" w:hAnsi="Arial" w:cs="Arial"/>
          <w:sz w:val="21"/>
          <w:szCs w:val="21"/>
        </w:rPr>
        <w:t xml:space="preserve">a </w:t>
      </w:r>
      <w:r w:rsidR="00E45BD3" w:rsidRPr="006F6DBF">
        <w:rPr>
          <w:rFonts w:ascii="Arial" w:hAnsi="Arial" w:cs="Arial"/>
          <w:sz w:val="21"/>
          <w:szCs w:val="21"/>
        </w:rPr>
        <w:t xml:space="preserve">ze strany početné skupiny opilých </w:t>
      </w:r>
      <w:r w:rsidR="00E715BE" w:rsidRPr="006F6DBF">
        <w:rPr>
          <w:rFonts w:ascii="Arial" w:hAnsi="Arial" w:cs="Arial"/>
          <w:sz w:val="21"/>
          <w:szCs w:val="21"/>
        </w:rPr>
        <w:t xml:space="preserve">hostů, které </w:t>
      </w:r>
      <w:r w:rsidR="00CA586F">
        <w:rPr>
          <w:rFonts w:ascii="Arial" w:hAnsi="Arial" w:cs="Arial"/>
          <w:sz w:val="21"/>
          <w:szCs w:val="21"/>
        </w:rPr>
        <w:t>XXX</w:t>
      </w:r>
      <w:r w:rsidR="00CA586F" w:rsidRPr="006F6DBF">
        <w:rPr>
          <w:rFonts w:ascii="Arial" w:hAnsi="Arial" w:cs="Arial"/>
          <w:sz w:val="21"/>
          <w:szCs w:val="21"/>
        </w:rPr>
        <w:t xml:space="preserve"> </w:t>
      </w:r>
      <w:r w:rsidR="00E715BE" w:rsidRPr="006F6DBF">
        <w:rPr>
          <w:rFonts w:ascii="Arial" w:hAnsi="Arial" w:cs="Arial"/>
          <w:sz w:val="21"/>
          <w:szCs w:val="21"/>
        </w:rPr>
        <w:t xml:space="preserve">pozval na již desátý ročník táborové akce konané v bezprostředním okolí pozemku obviněného. Pětidenní akce se </w:t>
      </w:r>
      <w:r w:rsidR="00067FA8" w:rsidRPr="006F6DBF">
        <w:rPr>
          <w:rFonts w:ascii="Arial" w:hAnsi="Arial" w:cs="Arial"/>
          <w:sz w:val="21"/>
          <w:szCs w:val="21"/>
        </w:rPr>
        <w:t xml:space="preserve">mělo </w:t>
      </w:r>
      <w:r w:rsidR="00E715BE" w:rsidRPr="006F6DBF">
        <w:rPr>
          <w:rFonts w:ascii="Arial" w:hAnsi="Arial" w:cs="Arial"/>
          <w:sz w:val="21"/>
          <w:szCs w:val="21"/>
        </w:rPr>
        <w:t>účastni</w:t>
      </w:r>
      <w:r w:rsidR="00067FA8" w:rsidRPr="006F6DBF">
        <w:rPr>
          <w:rFonts w:ascii="Arial" w:hAnsi="Arial" w:cs="Arial"/>
          <w:sz w:val="21"/>
          <w:szCs w:val="21"/>
        </w:rPr>
        <w:t>t</w:t>
      </w:r>
      <w:r w:rsidR="00E715BE" w:rsidRPr="006F6DBF">
        <w:rPr>
          <w:rFonts w:ascii="Arial" w:hAnsi="Arial" w:cs="Arial"/>
          <w:sz w:val="21"/>
          <w:szCs w:val="21"/>
        </w:rPr>
        <w:t xml:space="preserve"> několik </w:t>
      </w:r>
      <w:r w:rsidR="00E45BD3" w:rsidRPr="006F6DBF">
        <w:rPr>
          <w:rFonts w:ascii="Arial" w:hAnsi="Arial" w:cs="Arial"/>
          <w:sz w:val="21"/>
          <w:szCs w:val="21"/>
        </w:rPr>
        <w:t xml:space="preserve">desítek ve stanech tábořících </w:t>
      </w:r>
      <w:r w:rsidR="00E715BE" w:rsidRPr="006F6DBF">
        <w:rPr>
          <w:rFonts w:ascii="Arial" w:hAnsi="Arial" w:cs="Arial"/>
          <w:sz w:val="21"/>
          <w:szCs w:val="21"/>
        </w:rPr>
        <w:t>osob</w:t>
      </w:r>
      <w:r w:rsidR="00E45BD3" w:rsidRPr="006F6DBF">
        <w:rPr>
          <w:rFonts w:ascii="Arial" w:hAnsi="Arial" w:cs="Arial"/>
          <w:sz w:val="21"/>
          <w:szCs w:val="21"/>
        </w:rPr>
        <w:t xml:space="preserve"> bez odpovídajícího hygienického zázemí, konalo se vystoupení rockové kapely</w:t>
      </w:r>
      <w:r w:rsidR="00B35EE1" w:rsidRPr="006F6DBF">
        <w:rPr>
          <w:rFonts w:ascii="Arial" w:hAnsi="Arial" w:cs="Arial"/>
          <w:sz w:val="21"/>
          <w:szCs w:val="21"/>
        </w:rPr>
        <w:t xml:space="preserve"> pod širým nebem</w:t>
      </w:r>
      <w:r w:rsidR="00E45BD3" w:rsidRPr="006F6DBF">
        <w:rPr>
          <w:rFonts w:ascii="Arial" w:hAnsi="Arial" w:cs="Arial"/>
          <w:sz w:val="21"/>
          <w:szCs w:val="21"/>
        </w:rPr>
        <w:t>, hosté popíjeli alkohol.</w:t>
      </w:r>
      <w:r w:rsidR="00E715BE" w:rsidRPr="006F6DBF">
        <w:rPr>
          <w:rFonts w:ascii="Arial" w:hAnsi="Arial" w:cs="Arial"/>
          <w:sz w:val="21"/>
          <w:szCs w:val="21"/>
        </w:rPr>
        <w:t xml:space="preserve"> </w:t>
      </w:r>
      <w:r w:rsidR="00E45BD3" w:rsidRPr="006F6DBF">
        <w:rPr>
          <w:rFonts w:ascii="Arial" w:hAnsi="Arial" w:cs="Arial"/>
          <w:sz w:val="21"/>
          <w:szCs w:val="21"/>
        </w:rPr>
        <w:t>O</w:t>
      </w:r>
      <w:r w:rsidR="00E715BE" w:rsidRPr="006F6DBF">
        <w:rPr>
          <w:rFonts w:ascii="Arial" w:hAnsi="Arial" w:cs="Arial"/>
          <w:sz w:val="21"/>
          <w:szCs w:val="21"/>
        </w:rPr>
        <w:t>bviněný byl rozčilený z toho, jak je akce hlučná</w:t>
      </w:r>
      <w:r w:rsidR="00E45BD3" w:rsidRPr="006F6DBF">
        <w:rPr>
          <w:rFonts w:ascii="Arial" w:hAnsi="Arial" w:cs="Arial"/>
          <w:sz w:val="21"/>
          <w:szCs w:val="21"/>
        </w:rPr>
        <w:t xml:space="preserve">, hosté </w:t>
      </w:r>
      <w:r w:rsidR="00CA586F">
        <w:rPr>
          <w:rFonts w:ascii="Arial" w:hAnsi="Arial" w:cs="Arial"/>
          <w:sz w:val="21"/>
          <w:szCs w:val="21"/>
        </w:rPr>
        <w:t>XXX</w:t>
      </w:r>
      <w:r w:rsidR="00CA586F" w:rsidRPr="006F6DBF">
        <w:rPr>
          <w:rFonts w:ascii="Arial" w:hAnsi="Arial" w:cs="Arial"/>
          <w:sz w:val="21"/>
          <w:szCs w:val="21"/>
        </w:rPr>
        <w:t xml:space="preserve"> </w:t>
      </w:r>
      <w:r w:rsidR="00E45BD3" w:rsidRPr="006F6DBF">
        <w:rPr>
          <w:rFonts w:ascii="Arial" w:hAnsi="Arial" w:cs="Arial"/>
          <w:sz w:val="21"/>
          <w:szCs w:val="21"/>
        </w:rPr>
        <w:t xml:space="preserve">k němu chodili močit na pozemek, a to před jeho malými dětmi a vážně nemocnou matkou, na pozemek mu vběhl nezajištěný velký pes jednoho z hostů. </w:t>
      </w:r>
      <w:r w:rsidR="00067FA8" w:rsidRPr="006F6DBF">
        <w:rPr>
          <w:rFonts w:ascii="Arial" w:hAnsi="Arial" w:cs="Arial"/>
          <w:sz w:val="21"/>
          <w:szCs w:val="21"/>
        </w:rPr>
        <w:t xml:space="preserve">Právě za těchto okolností měl obviněný pronést 2. 8. 2018 vůči </w:t>
      </w:r>
      <w:r w:rsidR="00CA586F">
        <w:rPr>
          <w:rFonts w:ascii="Arial" w:hAnsi="Arial" w:cs="Arial"/>
          <w:sz w:val="21"/>
          <w:szCs w:val="21"/>
        </w:rPr>
        <w:t>XXX</w:t>
      </w:r>
      <w:r w:rsidR="00CA586F" w:rsidRPr="006F6DBF">
        <w:rPr>
          <w:rFonts w:ascii="Arial" w:hAnsi="Arial" w:cs="Arial"/>
          <w:sz w:val="21"/>
          <w:szCs w:val="21"/>
        </w:rPr>
        <w:t xml:space="preserve"> </w:t>
      </w:r>
      <w:r w:rsidR="00067FA8" w:rsidRPr="006F6DBF">
        <w:rPr>
          <w:rFonts w:ascii="Arial" w:hAnsi="Arial" w:cs="Arial"/>
          <w:sz w:val="21"/>
          <w:szCs w:val="21"/>
        </w:rPr>
        <w:t>urážky „hulváte, ožralo, debile, idiote, burane“ a později 4. 8. 2018 výrok „chováš se jako debil“.</w:t>
      </w:r>
    </w:p>
    <w:p w:rsidR="006B0FC1" w:rsidRPr="006F6DBF" w:rsidRDefault="006B0FC1" w:rsidP="006F6DBF">
      <w:pPr>
        <w:tabs>
          <w:tab w:val="left" w:pos="2127"/>
          <w:tab w:val="left" w:pos="4536"/>
          <w:tab w:val="left" w:pos="5954"/>
          <w:tab w:val="left" w:pos="6521"/>
        </w:tabs>
        <w:jc w:val="both"/>
        <w:rPr>
          <w:rFonts w:ascii="Arial" w:hAnsi="Arial" w:cs="Arial"/>
          <w:sz w:val="21"/>
          <w:szCs w:val="21"/>
        </w:rPr>
      </w:pPr>
    </w:p>
    <w:p w:rsidR="00B65264" w:rsidRPr="006F6DBF" w:rsidRDefault="00E45BD3"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Podle obviněného tak nešlo o krátkodobý </w:t>
      </w:r>
      <w:proofErr w:type="spellStart"/>
      <w:r w:rsidRPr="006F6DBF">
        <w:rPr>
          <w:rFonts w:ascii="Arial" w:hAnsi="Arial" w:cs="Arial"/>
          <w:sz w:val="21"/>
          <w:szCs w:val="21"/>
        </w:rPr>
        <w:t>diskomfort</w:t>
      </w:r>
      <w:proofErr w:type="spellEnd"/>
      <w:r w:rsidRPr="006F6DBF">
        <w:rPr>
          <w:rFonts w:ascii="Arial" w:hAnsi="Arial" w:cs="Arial"/>
          <w:sz w:val="21"/>
          <w:szCs w:val="21"/>
        </w:rPr>
        <w:t xml:space="preserve"> v užívání jeho nemovitosti. Intenzita jednání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a </w:t>
      </w:r>
      <w:r w:rsidR="006B0FC1" w:rsidRPr="006F6DBF">
        <w:rPr>
          <w:rFonts w:ascii="Arial" w:hAnsi="Arial" w:cs="Arial"/>
          <w:sz w:val="21"/>
          <w:szCs w:val="21"/>
        </w:rPr>
        <w:t xml:space="preserve">dalších osob vůči obviněnému a jeho rodině byla takového rázu, že musel čelit </w:t>
      </w:r>
      <w:r w:rsidR="0005659E" w:rsidRPr="006F6DBF">
        <w:rPr>
          <w:rFonts w:ascii="Arial" w:hAnsi="Arial" w:cs="Arial"/>
          <w:sz w:val="21"/>
          <w:szCs w:val="21"/>
        </w:rPr>
        <w:t xml:space="preserve">nevyprovokovanému </w:t>
      </w:r>
      <w:r w:rsidR="006B0FC1" w:rsidRPr="006F6DBF">
        <w:rPr>
          <w:rFonts w:ascii="Arial" w:hAnsi="Arial" w:cs="Arial"/>
          <w:sz w:val="21"/>
          <w:szCs w:val="21"/>
        </w:rPr>
        <w:t xml:space="preserve">agresivnímu, brutálnímu fyzickému napadení, urážkám a nadávkám (že je ZTP po mámě, pacient, ať se jde léčit, </w:t>
      </w:r>
      <w:r w:rsidR="005D1400" w:rsidRPr="006F6DBF">
        <w:rPr>
          <w:rFonts w:ascii="Arial" w:hAnsi="Arial" w:cs="Arial"/>
          <w:sz w:val="21"/>
          <w:szCs w:val="21"/>
        </w:rPr>
        <w:t xml:space="preserve">primitiv, </w:t>
      </w:r>
      <w:r w:rsidR="0005659E" w:rsidRPr="006F6DBF">
        <w:rPr>
          <w:rFonts w:ascii="Arial" w:hAnsi="Arial" w:cs="Arial"/>
          <w:sz w:val="21"/>
          <w:szCs w:val="21"/>
        </w:rPr>
        <w:t xml:space="preserve">magor, </w:t>
      </w:r>
      <w:r w:rsidR="006B0FC1" w:rsidRPr="006F6DBF">
        <w:rPr>
          <w:rFonts w:ascii="Arial" w:hAnsi="Arial" w:cs="Arial"/>
          <w:sz w:val="21"/>
          <w:szCs w:val="21"/>
        </w:rPr>
        <w:t>ať vypadne a neotravuje apod.)</w:t>
      </w:r>
      <w:r w:rsidR="00B65264" w:rsidRPr="006F6DBF">
        <w:rPr>
          <w:rFonts w:ascii="Arial" w:hAnsi="Arial" w:cs="Arial"/>
          <w:sz w:val="21"/>
          <w:szCs w:val="21"/>
        </w:rPr>
        <w:t xml:space="preserve">, u jeho domu se srotil opilý dav, hosté </w:t>
      </w:r>
      <w:r w:rsidR="00D876F4" w:rsidRPr="006F6DBF">
        <w:rPr>
          <w:rFonts w:ascii="Arial" w:hAnsi="Arial" w:cs="Arial"/>
          <w:sz w:val="21"/>
          <w:szCs w:val="21"/>
        </w:rPr>
        <w:t xml:space="preserve">v přesile </w:t>
      </w:r>
      <w:r w:rsidR="00B65264" w:rsidRPr="006F6DBF">
        <w:rPr>
          <w:rFonts w:ascii="Arial" w:hAnsi="Arial" w:cs="Arial"/>
          <w:sz w:val="21"/>
          <w:szCs w:val="21"/>
        </w:rPr>
        <w:t>jej provokovali, kdy např. jeden z nich měl prohlásit, že „k obviněnému nepřišel močit, ale že si ho tam honí“</w:t>
      </w:r>
      <w:r w:rsidR="006B0FC1" w:rsidRPr="006F6DBF">
        <w:rPr>
          <w:rFonts w:ascii="Arial" w:hAnsi="Arial" w:cs="Arial"/>
          <w:sz w:val="21"/>
          <w:szCs w:val="21"/>
        </w:rPr>
        <w:t xml:space="preserve">. </w:t>
      </w:r>
      <w:r w:rsidR="00B65264" w:rsidRPr="006F6DBF">
        <w:rPr>
          <w:rFonts w:ascii="Arial" w:hAnsi="Arial" w:cs="Arial"/>
          <w:sz w:val="21"/>
          <w:szCs w:val="21"/>
        </w:rPr>
        <w:t xml:space="preserve">Obviněný </w:t>
      </w:r>
      <w:r w:rsidR="006B0FC1" w:rsidRPr="006F6DBF">
        <w:rPr>
          <w:rFonts w:ascii="Arial" w:hAnsi="Arial" w:cs="Arial"/>
          <w:sz w:val="21"/>
          <w:szCs w:val="21"/>
        </w:rPr>
        <w:t xml:space="preserve">se </w:t>
      </w:r>
      <w:r w:rsidR="00B65264" w:rsidRPr="006F6DBF">
        <w:rPr>
          <w:rFonts w:ascii="Arial" w:hAnsi="Arial" w:cs="Arial"/>
          <w:sz w:val="21"/>
          <w:szCs w:val="21"/>
        </w:rPr>
        <w:t xml:space="preserve">snažil </w:t>
      </w:r>
      <w:r w:rsidR="006B0FC1" w:rsidRPr="006F6DBF">
        <w:rPr>
          <w:rFonts w:ascii="Arial" w:hAnsi="Arial" w:cs="Arial"/>
          <w:sz w:val="21"/>
          <w:szCs w:val="21"/>
        </w:rPr>
        <w:t>na místo přivolat policii z</w:t>
      </w:r>
      <w:r w:rsidR="005F517F" w:rsidRPr="006F6DBF">
        <w:rPr>
          <w:rFonts w:ascii="Arial" w:hAnsi="Arial" w:cs="Arial"/>
          <w:sz w:val="21"/>
          <w:szCs w:val="21"/>
        </w:rPr>
        <w:t> </w:t>
      </w:r>
      <w:r w:rsidR="006B0FC1" w:rsidRPr="006F6DBF">
        <w:rPr>
          <w:rFonts w:ascii="Arial" w:hAnsi="Arial" w:cs="Arial"/>
          <w:sz w:val="21"/>
          <w:szCs w:val="21"/>
        </w:rPr>
        <w:t>Hostinného</w:t>
      </w:r>
      <w:r w:rsidR="005F517F" w:rsidRPr="006F6DBF">
        <w:rPr>
          <w:rFonts w:ascii="Arial" w:hAnsi="Arial" w:cs="Arial"/>
          <w:sz w:val="21"/>
          <w:szCs w:val="21"/>
        </w:rPr>
        <w:t xml:space="preserve"> (nevolal na </w:t>
      </w:r>
      <w:r w:rsidR="00067FA8" w:rsidRPr="006F6DBF">
        <w:rPr>
          <w:rFonts w:ascii="Arial" w:hAnsi="Arial" w:cs="Arial"/>
          <w:sz w:val="21"/>
          <w:szCs w:val="21"/>
        </w:rPr>
        <w:t xml:space="preserve">tísňovou </w:t>
      </w:r>
      <w:r w:rsidR="005F517F" w:rsidRPr="006F6DBF">
        <w:rPr>
          <w:rFonts w:ascii="Arial" w:hAnsi="Arial" w:cs="Arial"/>
          <w:sz w:val="21"/>
          <w:szCs w:val="21"/>
        </w:rPr>
        <w:t>linku 158)</w:t>
      </w:r>
      <w:r w:rsidR="006B0FC1" w:rsidRPr="006F6DBF">
        <w:rPr>
          <w:rFonts w:ascii="Arial" w:hAnsi="Arial" w:cs="Arial"/>
          <w:sz w:val="21"/>
          <w:szCs w:val="21"/>
        </w:rPr>
        <w:t xml:space="preserve">, operační mu však sdělila, že tam nejsou od toho, aby řešili sousedské spory, ve městě Hostinné se koná kulturní akce </w:t>
      </w:r>
      <w:proofErr w:type="spellStart"/>
      <w:r w:rsidR="006B0FC1" w:rsidRPr="006F6DBF">
        <w:rPr>
          <w:rFonts w:ascii="Arial" w:hAnsi="Arial" w:cs="Arial"/>
          <w:sz w:val="21"/>
          <w:szCs w:val="21"/>
        </w:rPr>
        <w:t>Porcinkule</w:t>
      </w:r>
      <w:proofErr w:type="spellEnd"/>
      <w:r w:rsidR="006B0FC1" w:rsidRPr="006F6DBF">
        <w:rPr>
          <w:rFonts w:ascii="Arial" w:hAnsi="Arial" w:cs="Arial"/>
          <w:sz w:val="21"/>
          <w:szCs w:val="21"/>
        </w:rPr>
        <w:t>, nemá volné kapacity a hlídku k obviněnému nepošle.</w:t>
      </w:r>
    </w:p>
    <w:p w:rsidR="00B65264" w:rsidRPr="006F6DBF" w:rsidRDefault="00B65264" w:rsidP="006F6DBF">
      <w:pPr>
        <w:tabs>
          <w:tab w:val="left" w:pos="2127"/>
          <w:tab w:val="left" w:pos="4536"/>
          <w:tab w:val="left" w:pos="5954"/>
          <w:tab w:val="left" w:pos="6521"/>
        </w:tabs>
        <w:jc w:val="both"/>
        <w:rPr>
          <w:rFonts w:ascii="Arial" w:hAnsi="Arial" w:cs="Arial"/>
          <w:sz w:val="21"/>
          <w:szCs w:val="21"/>
        </w:rPr>
      </w:pPr>
    </w:p>
    <w:p w:rsidR="00067FA8" w:rsidRPr="006F6DBF" w:rsidRDefault="00067FA8"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Při zjišťování skutkového stavu měl prvostupňový orgán pominout obviněným shora tvrzené skutečnosti, které mu mají prospívat. Obviněný v této souvislosti poukazuje na jednostranný a neobjektivní přístup prvostupňového orgánu, který nevzal v potaz jeho verzi událost</w:t>
      </w:r>
      <w:r w:rsidR="00B35EE1" w:rsidRPr="006F6DBF">
        <w:rPr>
          <w:rFonts w:ascii="Arial" w:hAnsi="Arial" w:cs="Arial"/>
          <w:sz w:val="21"/>
          <w:szCs w:val="21"/>
        </w:rPr>
        <w:t>í</w:t>
      </w:r>
      <w:r w:rsidRPr="006F6DBF">
        <w:rPr>
          <w:rFonts w:ascii="Arial" w:hAnsi="Arial" w:cs="Arial"/>
          <w:sz w:val="21"/>
          <w:szCs w:val="21"/>
        </w:rPr>
        <w:t>.</w:t>
      </w:r>
    </w:p>
    <w:p w:rsidR="0062484B" w:rsidRPr="006F6DBF" w:rsidRDefault="0062484B" w:rsidP="006F6DBF">
      <w:pPr>
        <w:tabs>
          <w:tab w:val="left" w:pos="2127"/>
          <w:tab w:val="left" w:pos="4536"/>
          <w:tab w:val="left" w:pos="5954"/>
          <w:tab w:val="left" w:pos="6521"/>
        </w:tabs>
        <w:jc w:val="both"/>
        <w:rPr>
          <w:rFonts w:ascii="Arial" w:hAnsi="Arial" w:cs="Arial"/>
          <w:b/>
          <w:sz w:val="21"/>
          <w:szCs w:val="21"/>
        </w:rPr>
      </w:pPr>
    </w:p>
    <w:p w:rsidR="0062484B" w:rsidRPr="006F6DBF" w:rsidRDefault="0062484B"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Skutečnost, že prvostupňový orgán nezahájil řízení o přestupku též proti dalším osobám, vnímá obviněný tak, že oprávněná úřední osoba </w:t>
      </w:r>
      <w:r w:rsidR="005D2503">
        <w:rPr>
          <w:rFonts w:ascii="Arial" w:hAnsi="Arial" w:cs="Arial"/>
          <w:sz w:val="21"/>
          <w:szCs w:val="21"/>
        </w:rPr>
        <w:t xml:space="preserve">– </w:t>
      </w:r>
      <w:r w:rsidRPr="006F6DBF">
        <w:rPr>
          <w:rFonts w:ascii="Arial" w:hAnsi="Arial" w:cs="Arial"/>
          <w:sz w:val="21"/>
          <w:szCs w:val="21"/>
        </w:rPr>
        <w:t>T. Anton je vůči obviněnému zaujatý. Fakticky obviněný namítá jeho podjatost ve smyslu § 14 správního řádu, kdy zmiňuje i možný xenofobní podtext v přístupu T. Antona k řízení, jelikož obviněný má cizojazyčné jméno.</w:t>
      </w:r>
    </w:p>
    <w:p w:rsidR="004E18AF" w:rsidRDefault="004E18AF" w:rsidP="006F6DBF">
      <w:pPr>
        <w:tabs>
          <w:tab w:val="left" w:pos="2127"/>
          <w:tab w:val="left" w:pos="4536"/>
          <w:tab w:val="left" w:pos="5954"/>
          <w:tab w:val="left" w:pos="6521"/>
        </w:tabs>
        <w:jc w:val="both"/>
        <w:rPr>
          <w:rFonts w:ascii="Arial" w:hAnsi="Arial" w:cs="Arial"/>
          <w:sz w:val="21"/>
          <w:szCs w:val="21"/>
        </w:rPr>
      </w:pPr>
    </w:p>
    <w:p w:rsidR="0092661B" w:rsidRPr="006F6DBF" w:rsidRDefault="00B7238B"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Obviněný rozporuje způsob, jakým prvostupňový orgán hodnotil provedené důkazy. </w:t>
      </w:r>
      <w:r w:rsidR="0002048A" w:rsidRPr="006F6DBF">
        <w:rPr>
          <w:rFonts w:ascii="Arial" w:hAnsi="Arial" w:cs="Arial"/>
          <w:sz w:val="21"/>
          <w:szCs w:val="21"/>
        </w:rPr>
        <w:t>Z</w:t>
      </w:r>
      <w:r w:rsidR="0062484B" w:rsidRPr="006F6DBF">
        <w:rPr>
          <w:rFonts w:ascii="Arial" w:hAnsi="Arial" w:cs="Arial"/>
          <w:sz w:val="21"/>
          <w:szCs w:val="21"/>
        </w:rPr>
        <w:t>pochybňuje věrohodnost svědků, kteří nepotvr</w:t>
      </w:r>
      <w:r w:rsidR="0002048A" w:rsidRPr="006F6DBF">
        <w:rPr>
          <w:rFonts w:ascii="Arial" w:hAnsi="Arial" w:cs="Arial"/>
          <w:sz w:val="21"/>
          <w:szCs w:val="21"/>
        </w:rPr>
        <w:t>dili</w:t>
      </w:r>
      <w:r w:rsidR="0062484B" w:rsidRPr="006F6DBF">
        <w:rPr>
          <w:rFonts w:ascii="Arial" w:hAnsi="Arial" w:cs="Arial"/>
          <w:sz w:val="21"/>
          <w:szCs w:val="21"/>
        </w:rPr>
        <w:t xml:space="preserve"> jeho verzi o tom, že </w:t>
      </w:r>
      <w:r w:rsidR="0002048A" w:rsidRPr="006F6DBF">
        <w:rPr>
          <w:rFonts w:ascii="Arial" w:hAnsi="Arial" w:cs="Arial"/>
          <w:sz w:val="21"/>
          <w:szCs w:val="21"/>
        </w:rPr>
        <w:t>v</w:t>
      </w:r>
      <w:r w:rsidR="005D2503">
        <w:rPr>
          <w:rFonts w:ascii="Arial" w:hAnsi="Arial" w:cs="Arial"/>
          <w:sz w:val="21"/>
          <w:szCs w:val="21"/>
        </w:rPr>
        <w:t> </w:t>
      </w:r>
      <w:r w:rsidR="0002048A" w:rsidRPr="006F6DBF">
        <w:rPr>
          <w:rFonts w:ascii="Arial" w:hAnsi="Arial" w:cs="Arial"/>
          <w:sz w:val="21"/>
          <w:szCs w:val="21"/>
        </w:rPr>
        <w:t>kritick</w:t>
      </w:r>
      <w:r w:rsidR="005D2503">
        <w:rPr>
          <w:rFonts w:ascii="Arial" w:hAnsi="Arial" w:cs="Arial"/>
          <w:sz w:val="21"/>
          <w:szCs w:val="21"/>
        </w:rPr>
        <w:t>ých dnech</w:t>
      </w:r>
      <w:r w:rsidR="0002048A" w:rsidRPr="006F6DBF">
        <w:rPr>
          <w:rFonts w:ascii="Arial" w:hAnsi="Arial" w:cs="Arial"/>
          <w:sz w:val="21"/>
          <w:szCs w:val="21"/>
        </w:rPr>
        <w:t xml:space="preserve"> 2. </w:t>
      </w:r>
      <w:r w:rsidR="005D2503">
        <w:rPr>
          <w:rFonts w:ascii="Arial" w:hAnsi="Arial" w:cs="Arial"/>
          <w:sz w:val="21"/>
          <w:szCs w:val="21"/>
        </w:rPr>
        <w:t>a</w:t>
      </w:r>
      <w:r w:rsidR="0002048A" w:rsidRPr="006F6DBF">
        <w:rPr>
          <w:rFonts w:ascii="Arial" w:hAnsi="Arial" w:cs="Arial"/>
          <w:sz w:val="21"/>
          <w:szCs w:val="21"/>
        </w:rPr>
        <w:t xml:space="preserve"> 4. 8. 2018 </w:t>
      </w:r>
      <w:r w:rsidR="0062484B" w:rsidRPr="006F6DBF">
        <w:rPr>
          <w:rFonts w:ascii="Arial" w:hAnsi="Arial" w:cs="Arial"/>
          <w:sz w:val="21"/>
          <w:szCs w:val="21"/>
        </w:rPr>
        <w:t xml:space="preserve">čelil </w:t>
      </w:r>
      <w:r w:rsidR="0002048A" w:rsidRPr="006F6DBF">
        <w:rPr>
          <w:rFonts w:ascii="Arial" w:hAnsi="Arial" w:cs="Arial"/>
          <w:sz w:val="21"/>
          <w:szCs w:val="21"/>
        </w:rPr>
        <w:t xml:space="preserve">fyzickým a verbálním útokům </w:t>
      </w:r>
      <w:r w:rsidR="00CA586F">
        <w:rPr>
          <w:rFonts w:ascii="Arial" w:hAnsi="Arial" w:cs="Arial"/>
          <w:sz w:val="21"/>
          <w:szCs w:val="21"/>
        </w:rPr>
        <w:t>XXX</w:t>
      </w:r>
      <w:r w:rsidR="00CA586F" w:rsidRPr="006F6DBF">
        <w:rPr>
          <w:rFonts w:ascii="Arial" w:hAnsi="Arial" w:cs="Arial"/>
          <w:sz w:val="21"/>
          <w:szCs w:val="21"/>
        </w:rPr>
        <w:t xml:space="preserve"> </w:t>
      </w:r>
      <w:r w:rsidR="0002048A" w:rsidRPr="006F6DBF">
        <w:rPr>
          <w:rFonts w:ascii="Arial" w:hAnsi="Arial" w:cs="Arial"/>
          <w:sz w:val="21"/>
          <w:szCs w:val="21"/>
        </w:rPr>
        <w:t>a řady dalších osob, resp. bagatelizovali intenzitu verbálních útoků na obviněného.</w:t>
      </w:r>
    </w:p>
    <w:p w:rsidR="0002048A" w:rsidRPr="006F6DBF" w:rsidRDefault="0002048A" w:rsidP="006F6DBF">
      <w:pPr>
        <w:tabs>
          <w:tab w:val="left" w:pos="2127"/>
          <w:tab w:val="left" w:pos="4536"/>
          <w:tab w:val="left" w:pos="5954"/>
          <w:tab w:val="left" w:pos="6521"/>
        </w:tabs>
        <w:jc w:val="both"/>
        <w:rPr>
          <w:rFonts w:ascii="Arial" w:hAnsi="Arial" w:cs="Arial"/>
          <w:sz w:val="21"/>
          <w:szCs w:val="21"/>
        </w:rPr>
      </w:pPr>
    </w:p>
    <w:p w:rsidR="00FE068E" w:rsidRPr="006F6DBF" w:rsidRDefault="00BA2C9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Obviněný ve svém odvolání rozvádí úvahy nad etikou a vyvážeností rozhodování prvostupňového orgánu a jeho nečinností ve vztahu k oznámenému přestupkovému jednání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a dalších osob</w:t>
      </w:r>
      <w:r w:rsidR="00C90A48" w:rsidRPr="006F6DBF">
        <w:rPr>
          <w:rFonts w:ascii="Arial" w:hAnsi="Arial" w:cs="Arial"/>
          <w:sz w:val="21"/>
          <w:szCs w:val="21"/>
        </w:rPr>
        <w:t xml:space="preserve"> (k tvrzené nečinnosti viz níže)</w:t>
      </w:r>
      <w:r w:rsidRPr="006F6DBF">
        <w:rPr>
          <w:rFonts w:ascii="Arial" w:hAnsi="Arial" w:cs="Arial"/>
          <w:sz w:val="21"/>
          <w:szCs w:val="21"/>
        </w:rPr>
        <w:t xml:space="preserve">. Dále dlouze popisuje historii </w:t>
      </w:r>
      <w:r w:rsidR="00C90A48" w:rsidRPr="006F6DBF">
        <w:rPr>
          <w:rFonts w:ascii="Arial" w:hAnsi="Arial" w:cs="Arial"/>
          <w:sz w:val="21"/>
          <w:szCs w:val="21"/>
        </w:rPr>
        <w:t xml:space="preserve">problematických </w:t>
      </w:r>
      <w:r w:rsidRPr="006F6DBF">
        <w:rPr>
          <w:rFonts w:ascii="Arial" w:hAnsi="Arial" w:cs="Arial"/>
          <w:sz w:val="21"/>
          <w:szCs w:val="21"/>
        </w:rPr>
        <w:t xml:space="preserve">sousedských vztahů jeho rodiny s obyvateli obce Dolní Olešnice, kdy v minulosti mělo docházet k útokům na </w:t>
      </w:r>
      <w:r w:rsidR="00A71F53" w:rsidRPr="006F6DBF">
        <w:rPr>
          <w:rFonts w:ascii="Arial" w:hAnsi="Arial" w:cs="Arial"/>
          <w:sz w:val="21"/>
          <w:szCs w:val="21"/>
        </w:rPr>
        <w:t xml:space="preserve">obviněného a </w:t>
      </w:r>
      <w:r w:rsidRPr="006F6DBF">
        <w:rPr>
          <w:rFonts w:ascii="Arial" w:hAnsi="Arial" w:cs="Arial"/>
          <w:sz w:val="21"/>
          <w:szCs w:val="21"/>
        </w:rPr>
        <w:t>jeho rodinu (úmyslné zásahy do motorových vozidel s cílem způsobit vážnou dopravní nehodu</w:t>
      </w:r>
      <w:r w:rsidR="00A71F53" w:rsidRPr="006F6DBF">
        <w:rPr>
          <w:rFonts w:ascii="Arial" w:hAnsi="Arial" w:cs="Arial"/>
          <w:sz w:val="21"/>
          <w:szCs w:val="21"/>
        </w:rPr>
        <w:t xml:space="preserve">, poškozování majetku, nekonkrétní fyzické a verbální napadání místními </w:t>
      </w:r>
      <w:r w:rsidR="00A71F53" w:rsidRPr="006F6DBF">
        <w:rPr>
          <w:rFonts w:ascii="Arial" w:hAnsi="Arial" w:cs="Arial"/>
          <w:sz w:val="21"/>
          <w:szCs w:val="21"/>
        </w:rPr>
        <w:lastRenderedPageBreak/>
        <w:t>obyvateli</w:t>
      </w:r>
      <w:r w:rsidR="00A01DA9" w:rsidRPr="006F6DBF">
        <w:rPr>
          <w:rFonts w:ascii="Arial" w:hAnsi="Arial" w:cs="Arial"/>
          <w:sz w:val="21"/>
          <w:szCs w:val="21"/>
        </w:rPr>
        <w:t xml:space="preserve"> mezi nimiž </w:t>
      </w:r>
      <w:r w:rsidR="00CA586F">
        <w:rPr>
          <w:rFonts w:ascii="Arial" w:hAnsi="Arial" w:cs="Arial"/>
          <w:sz w:val="21"/>
          <w:szCs w:val="21"/>
        </w:rPr>
        <w:t>XXX</w:t>
      </w:r>
      <w:r w:rsidR="00CA586F" w:rsidRPr="006F6DBF">
        <w:rPr>
          <w:rFonts w:ascii="Arial" w:hAnsi="Arial" w:cs="Arial"/>
          <w:sz w:val="21"/>
          <w:szCs w:val="21"/>
        </w:rPr>
        <w:t xml:space="preserve"> </w:t>
      </w:r>
      <w:r w:rsidR="00A01DA9" w:rsidRPr="006F6DBF">
        <w:rPr>
          <w:rFonts w:ascii="Arial" w:hAnsi="Arial" w:cs="Arial"/>
          <w:sz w:val="21"/>
          <w:szCs w:val="21"/>
        </w:rPr>
        <w:t>nefiguruje</w:t>
      </w:r>
      <w:r w:rsidR="00C90A48" w:rsidRPr="006F6DBF">
        <w:rPr>
          <w:rFonts w:ascii="Arial" w:hAnsi="Arial" w:cs="Arial"/>
          <w:sz w:val="21"/>
          <w:szCs w:val="21"/>
        </w:rPr>
        <w:t xml:space="preserve">), z nichž některé se měly odehrát před 40 lety. </w:t>
      </w:r>
      <w:r w:rsidR="004E18AF">
        <w:rPr>
          <w:rFonts w:ascii="Arial" w:hAnsi="Arial" w:cs="Arial"/>
          <w:sz w:val="21"/>
          <w:szCs w:val="21"/>
        </w:rPr>
        <w:t xml:space="preserve">Poukazuje rovněž na to, že </w:t>
      </w:r>
      <w:r w:rsidR="00CA586F">
        <w:rPr>
          <w:rFonts w:ascii="Arial" w:hAnsi="Arial" w:cs="Arial"/>
          <w:sz w:val="21"/>
          <w:szCs w:val="21"/>
        </w:rPr>
        <w:t>XXX</w:t>
      </w:r>
      <w:r w:rsidR="00CA586F">
        <w:rPr>
          <w:rFonts w:ascii="Arial" w:hAnsi="Arial" w:cs="Arial"/>
          <w:sz w:val="21"/>
          <w:szCs w:val="21"/>
        </w:rPr>
        <w:t xml:space="preserve"> </w:t>
      </w:r>
      <w:r w:rsidR="004E18AF">
        <w:rPr>
          <w:rFonts w:ascii="Arial" w:hAnsi="Arial" w:cs="Arial"/>
          <w:sz w:val="21"/>
          <w:szCs w:val="21"/>
        </w:rPr>
        <w:t>a členové jeho rodiny mu nadávali dne 6. 8. 2018, tedy až poté, co se měl dopustit přestupkového jednání.</w:t>
      </w:r>
    </w:p>
    <w:p w:rsidR="00FE068E" w:rsidRPr="006F6DBF" w:rsidRDefault="00FE068E" w:rsidP="006F6DBF">
      <w:pPr>
        <w:tabs>
          <w:tab w:val="left" w:pos="2127"/>
          <w:tab w:val="left" w:pos="4536"/>
          <w:tab w:val="left" w:pos="5954"/>
          <w:tab w:val="left" w:pos="6521"/>
        </w:tabs>
        <w:jc w:val="both"/>
        <w:rPr>
          <w:rFonts w:ascii="Arial" w:hAnsi="Arial" w:cs="Arial"/>
          <w:sz w:val="21"/>
          <w:szCs w:val="21"/>
        </w:rPr>
      </w:pPr>
    </w:p>
    <w:p w:rsidR="0062484B" w:rsidRPr="006F6DBF" w:rsidRDefault="00B35EE1"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V předcházejícím odstavci p</w:t>
      </w:r>
      <w:r w:rsidR="00C90A48" w:rsidRPr="006F6DBF">
        <w:rPr>
          <w:rFonts w:ascii="Arial" w:hAnsi="Arial" w:cs="Arial"/>
          <w:sz w:val="21"/>
          <w:szCs w:val="21"/>
        </w:rPr>
        <w:t>opisované neuspokojivé sousedské vztahy nemají žádnou věcnou ani časovou souvislost s konkrétním projednávaným přestupkem</w:t>
      </w:r>
      <w:r w:rsidRPr="006F6DBF">
        <w:rPr>
          <w:rFonts w:ascii="Arial" w:hAnsi="Arial" w:cs="Arial"/>
          <w:sz w:val="21"/>
          <w:szCs w:val="21"/>
        </w:rPr>
        <w:t xml:space="preserve"> (jednání </w:t>
      </w:r>
      <w:r w:rsidR="005D2503">
        <w:rPr>
          <w:rFonts w:ascii="Arial" w:hAnsi="Arial" w:cs="Arial"/>
          <w:sz w:val="21"/>
          <w:szCs w:val="21"/>
        </w:rPr>
        <w:t xml:space="preserve">obviněného </w:t>
      </w:r>
      <w:r w:rsidRPr="006F6DBF">
        <w:rPr>
          <w:rFonts w:ascii="Arial" w:hAnsi="Arial" w:cs="Arial"/>
          <w:sz w:val="21"/>
          <w:szCs w:val="21"/>
        </w:rPr>
        <w:t xml:space="preserve">vůči </w:t>
      </w:r>
      <w:r w:rsidR="00CA586F">
        <w:rPr>
          <w:rFonts w:ascii="Arial" w:hAnsi="Arial" w:cs="Arial"/>
          <w:sz w:val="21"/>
          <w:szCs w:val="21"/>
        </w:rPr>
        <w:t>XXX</w:t>
      </w:r>
      <w:r w:rsidRPr="006F6DBF">
        <w:rPr>
          <w:rFonts w:ascii="Arial" w:hAnsi="Arial" w:cs="Arial"/>
          <w:sz w:val="21"/>
          <w:szCs w:val="21"/>
        </w:rPr>
        <w:t>)</w:t>
      </w:r>
      <w:r w:rsidR="00A01DA9" w:rsidRPr="006F6DBF">
        <w:rPr>
          <w:rFonts w:ascii="Arial" w:hAnsi="Arial" w:cs="Arial"/>
          <w:sz w:val="21"/>
          <w:szCs w:val="21"/>
        </w:rPr>
        <w:t xml:space="preserve"> a nejde o okolnosti, za kterých byl přestupek spáchán. V tom tkví rozdíl oproti okolnostem, za kterých měl obviněný vyslovit urážky vůči </w:t>
      </w:r>
      <w:r w:rsidR="00CA586F">
        <w:rPr>
          <w:rFonts w:ascii="Arial" w:hAnsi="Arial" w:cs="Arial"/>
          <w:sz w:val="21"/>
          <w:szCs w:val="21"/>
        </w:rPr>
        <w:t>XXX</w:t>
      </w:r>
      <w:r w:rsidR="00CA586F" w:rsidRPr="006F6DBF">
        <w:rPr>
          <w:rFonts w:ascii="Arial" w:hAnsi="Arial" w:cs="Arial"/>
          <w:sz w:val="21"/>
          <w:szCs w:val="21"/>
        </w:rPr>
        <w:t xml:space="preserve"> </w:t>
      </w:r>
      <w:r w:rsidR="00A01DA9" w:rsidRPr="006F6DBF">
        <w:rPr>
          <w:rFonts w:ascii="Arial" w:hAnsi="Arial" w:cs="Arial"/>
          <w:sz w:val="21"/>
          <w:szCs w:val="21"/>
        </w:rPr>
        <w:t xml:space="preserve">ve dnech 2. a 4. 8. 2018. </w:t>
      </w:r>
      <w:r w:rsidR="00FE068E" w:rsidRPr="006F6DBF">
        <w:rPr>
          <w:rFonts w:ascii="Arial" w:hAnsi="Arial" w:cs="Arial"/>
          <w:sz w:val="21"/>
          <w:szCs w:val="21"/>
        </w:rPr>
        <w:t xml:space="preserve">Náležité </w:t>
      </w:r>
      <w:r w:rsidR="007E2BDF" w:rsidRPr="006F6DBF">
        <w:rPr>
          <w:rFonts w:ascii="Arial" w:hAnsi="Arial" w:cs="Arial"/>
          <w:sz w:val="21"/>
          <w:szCs w:val="21"/>
        </w:rPr>
        <w:t>ne</w:t>
      </w:r>
      <w:r w:rsidR="00FE068E" w:rsidRPr="006F6DBF">
        <w:rPr>
          <w:rFonts w:ascii="Arial" w:hAnsi="Arial" w:cs="Arial"/>
          <w:sz w:val="21"/>
          <w:szCs w:val="21"/>
        </w:rPr>
        <w:t xml:space="preserve">objasnění průběhu konfliktu mezi obviněným na jedné straně a </w:t>
      </w:r>
      <w:r w:rsidR="00CA586F">
        <w:rPr>
          <w:rFonts w:ascii="Arial" w:hAnsi="Arial" w:cs="Arial"/>
          <w:sz w:val="21"/>
          <w:szCs w:val="21"/>
        </w:rPr>
        <w:t>XXX</w:t>
      </w:r>
      <w:r w:rsidR="00CA586F" w:rsidRPr="006F6DBF">
        <w:rPr>
          <w:rFonts w:ascii="Arial" w:hAnsi="Arial" w:cs="Arial"/>
          <w:sz w:val="21"/>
          <w:szCs w:val="21"/>
        </w:rPr>
        <w:t xml:space="preserve"> </w:t>
      </w:r>
      <w:r w:rsidR="00FE068E" w:rsidRPr="006F6DBF">
        <w:rPr>
          <w:rFonts w:ascii="Arial" w:hAnsi="Arial" w:cs="Arial"/>
          <w:sz w:val="21"/>
          <w:szCs w:val="21"/>
        </w:rPr>
        <w:t>s jeho hosty na straně druhé bylo také důvodem zrušujícího rozhodnutí Krajského úřadu ze dne 27. 2. 2019.</w:t>
      </w:r>
    </w:p>
    <w:p w:rsidR="00B7238B" w:rsidRPr="006F6DBF" w:rsidRDefault="00B7238B" w:rsidP="006F6DBF">
      <w:pPr>
        <w:tabs>
          <w:tab w:val="left" w:pos="2127"/>
          <w:tab w:val="left" w:pos="4536"/>
          <w:tab w:val="left" w:pos="5954"/>
          <w:tab w:val="left" w:pos="6521"/>
        </w:tabs>
        <w:jc w:val="both"/>
        <w:rPr>
          <w:rFonts w:ascii="Arial" w:hAnsi="Arial" w:cs="Arial"/>
          <w:b/>
          <w:sz w:val="21"/>
          <w:szCs w:val="21"/>
        </w:rPr>
      </w:pPr>
    </w:p>
    <w:p w:rsidR="00FE4DF4" w:rsidRPr="006F6DBF" w:rsidRDefault="00FE4DF4"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III.</w:t>
      </w:r>
    </w:p>
    <w:p w:rsidR="001F5ADE" w:rsidRPr="006F6DBF" w:rsidRDefault="00FE4DF4"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N</w:t>
      </w:r>
      <w:r w:rsidR="0086720B" w:rsidRPr="006F6DBF">
        <w:rPr>
          <w:rFonts w:ascii="Arial" w:hAnsi="Arial" w:cs="Arial"/>
          <w:sz w:val="21"/>
          <w:szCs w:val="21"/>
        </w:rPr>
        <w:t xml:space="preserve">apadené rozhodnutí je již druhým v pořadí, kdy nejprve prvostupňový orgán uznal obviněného </w:t>
      </w:r>
      <w:r w:rsidR="00B7238B" w:rsidRPr="006F6DBF">
        <w:rPr>
          <w:rFonts w:ascii="Arial" w:hAnsi="Arial" w:cs="Arial"/>
          <w:sz w:val="21"/>
          <w:szCs w:val="21"/>
        </w:rPr>
        <w:t xml:space="preserve">vinným </w:t>
      </w:r>
      <w:r w:rsidR="0086720B" w:rsidRPr="006F6DBF">
        <w:rPr>
          <w:rFonts w:ascii="Arial" w:hAnsi="Arial" w:cs="Arial"/>
          <w:sz w:val="21"/>
          <w:szCs w:val="21"/>
        </w:rPr>
        <w:t>ze spáchání identick</w:t>
      </w:r>
      <w:r w:rsidR="005D2503">
        <w:rPr>
          <w:rFonts w:ascii="Arial" w:hAnsi="Arial" w:cs="Arial"/>
          <w:sz w:val="21"/>
          <w:szCs w:val="21"/>
        </w:rPr>
        <w:t>ého</w:t>
      </w:r>
      <w:r w:rsidR="0086720B" w:rsidRPr="006F6DBF">
        <w:rPr>
          <w:rFonts w:ascii="Arial" w:hAnsi="Arial" w:cs="Arial"/>
          <w:sz w:val="21"/>
          <w:szCs w:val="21"/>
        </w:rPr>
        <w:t xml:space="preserve"> přestupk</w:t>
      </w:r>
      <w:r w:rsidR="005D2503">
        <w:rPr>
          <w:rFonts w:ascii="Arial" w:hAnsi="Arial" w:cs="Arial"/>
          <w:sz w:val="21"/>
          <w:szCs w:val="21"/>
        </w:rPr>
        <w:t>u</w:t>
      </w:r>
      <w:r w:rsidR="0086720B" w:rsidRPr="006F6DBF">
        <w:rPr>
          <w:rFonts w:ascii="Arial" w:hAnsi="Arial" w:cs="Arial"/>
          <w:sz w:val="21"/>
          <w:szCs w:val="21"/>
        </w:rPr>
        <w:t xml:space="preserve"> rozhodnutím ze dne 4. 12. 2018</w:t>
      </w:r>
      <w:r w:rsidR="005C69E5" w:rsidRPr="006F6DBF">
        <w:rPr>
          <w:rFonts w:ascii="Arial" w:hAnsi="Arial" w:cs="Arial"/>
          <w:sz w:val="21"/>
          <w:szCs w:val="21"/>
        </w:rPr>
        <w:t>, které bylo k odvolání obviněného zrušeno Krajským úřadem rozhodnutím ze dne 27. 2. 2019, č. j. KUKHK-</w:t>
      </w:r>
      <w:r w:rsidR="00B7238B" w:rsidRPr="006F6DBF">
        <w:rPr>
          <w:rFonts w:ascii="Arial" w:hAnsi="Arial" w:cs="Arial"/>
          <w:sz w:val="21"/>
          <w:szCs w:val="21"/>
        </w:rPr>
        <w:t xml:space="preserve">7470/SKZ/2019-2. Podstatou vytýkaných vad rozhodnutí prvostupňového orgánu byly nedostatky ve skutkových zjištěních ohledně obviněným tvrzených intenzivních útoků (fyzických i verbálních) </w:t>
      </w:r>
      <w:r w:rsidR="00CA586F">
        <w:rPr>
          <w:rFonts w:ascii="Arial" w:hAnsi="Arial" w:cs="Arial"/>
          <w:sz w:val="21"/>
          <w:szCs w:val="21"/>
        </w:rPr>
        <w:t>XXX</w:t>
      </w:r>
      <w:r w:rsidR="00CA586F" w:rsidRPr="006F6DBF">
        <w:rPr>
          <w:rFonts w:ascii="Arial" w:hAnsi="Arial" w:cs="Arial"/>
          <w:sz w:val="21"/>
          <w:szCs w:val="21"/>
        </w:rPr>
        <w:t xml:space="preserve"> </w:t>
      </w:r>
      <w:r w:rsidR="00B7238B" w:rsidRPr="006F6DBF">
        <w:rPr>
          <w:rFonts w:ascii="Arial" w:hAnsi="Arial" w:cs="Arial"/>
          <w:sz w:val="21"/>
          <w:szCs w:val="21"/>
        </w:rPr>
        <w:t>a dalších osob na osamoceného obviněného ve dnech 2. – 4. 8. 2018</w:t>
      </w:r>
      <w:r w:rsidR="00FF4708" w:rsidRPr="006F6DBF">
        <w:rPr>
          <w:rFonts w:ascii="Arial" w:hAnsi="Arial" w:cs="Arial"/>
          <w:sz w:val="21"/>
          <w:szCs w:val="21"/>
        </w:rPr>
        <w:t xml:space="preserve">, včetně průběhu táborové akce pořádané </w:t>
      </w:r>
      <w:r w:rsidR="00CA586F">
        <w:rPr>
          <w:rFonts w:ascii="Arial" w:hAnsi="Arial" w:cs="Arial"/>
          <w:sz w:val="21"/>
          <w:szCs w:val="21"/>
        </w:rPr>
        <w:t>XXX</w:t>
      </w:r>
      <w:r w:rsidR="00CA586F" w:rsidRPr="006F6DBF">
        <w:rPr>
          <w:rFonts w:ascii="Arial" w:hAnsi="Arial" w:cs="Arial"/>
          <w:sz w:val="21"/>
          <w:szCs w:val="21"/>
        </w:rPr>
        <w:t xml:space="preserve"> </w:t>
      </w:r>
      <w:r w:rsidR="00FF4708" w:rsidRPr="006F6DBF">
        <w:rPr>
          <w:rFonts w:ascii="Arial" w:hAnsi="Arial" w:cs="Arial"/>
          <w:sz w:val="21"/>
          <w:szCs w:val="21"/>
        </w:rPr>
        <w:t>v těsném sousedství obviněného</w:t>
      </w:r>
      <w:r w:rsidR="00B7238B" w:rsidRPr="006F6DBF">
        <w:rPr>
          <w:rFonts w:ascii="Arial" w:hAnsi="Arial" w:cs="Arial"/>
          <w:sz w:val="21"/>
          <w:szCs w:val="21"/>
        </w:rPr>
        <w:t>. Tyto okolnosti, pokud by byly prokázány, by mohly ovlivnit výrok o uloženém správním trestu</w:t>
      </w:r>
      <w:r w:rsidR="003C72DD" w:rsidRPr="006F6DBF">
        <w:rPr>
          <w:rFonts w:ascii="Arial" w:hAnsi="Arial" w:cs="Arial"/>
          <w:sz w:val="21"/>
          <w:szCs w:val="21"/>
        </w:rPr>
        <w:t xml:space="preserve">, eventuálně </w:t>
      </w:r>
      <w:r w:rsidR="00BC73CE" w:rsidRPr="006F6DBF">
        <w:rPr>
          <w:rFonts w:ascii="Arial" w:hAnsi="Arial" w:cs="Arial"/>
          <w:sz w:val="21"/>
          <w:szCs w:val="21"/>
        </w:rPr>
        <w:t xml:space="preserve">ve svém souhrnu </w:t>
      </w:r>
      <w:r w:rsidR="003C72DD" w:rsidRPr="006F6DBF">
        <w:rPr>
          <w:rFonts w:ascii="Arial" w:hAnsi="Arial" w:cs="Arial"/>
          <w:sz w:val="21"/>
          <w:szCs w:val="21"/>
        </w:rPr>
        <w:t>i výrok o vině</w:t>
      </w:r>
      <w:r w:rsidR="00B7238B" w:rsidRPr="006F6DBF">
        <w:rPr>
          <w:rFonts w:ascii="Arial" w:hAnsi="Arial" w:cs="Arial"/>
          <w:sz w:val="21"/>
          <w:szCs w:val="21"/>
        </w:rPr>
        <w:t>.</w:t>
      </w:r>
      <w:r w:rsidR="00850216" w:rsidRPr="006F6DBF">
        <w:rPr>
          <w:rFonts w:ascii="Arial" w:hAnsi="Arial" w:cs="Arial"/>
          <w:sz w:val="21"/>
          <w:szCs w:val="21"/>
        </w:rPr>
        <w:t xml:space="preserve"> Prvostupňový orgán se s tvrzenými útoky na obviněného nemohl náležitě vypořádat v odůvodnění svého prvního zrušeného rozhodnutí, jelikož tyto nebyly předmětem dokazování.</w:t>
      </w:r>
    </w:p>
    <w:p w:rsidR="001F5ADE" w:rsidRPr="006F6DBF" w:rsidRDefault="001F5ADE" w:rsidP="006F6DBF">
      <w:pPr>
        <w:tabs>
          <w:tab w:val="left" w:pos="2127"/>
          <w:tab w:val="left" w:pos="4536"/>
          <w:tab w:val="left" w:pos="5954"/>
          <w:tab w:val="left" w:pos="6521"/>
        </w:tabs>
        <w:jc w:val="both"/>
        <w:rPr>
          <w:rFonts w:ascii="Arial" w:hAnsi="Arial" w:cs="Arial"/>
          <w:sz w:val="21"/>
          <w:szCs w:val="21"/>
        </w:rPr>
      </w:pPr>
    </w:p>
    <w:p w:rsidR="00B7238B" w:rsidRPr="006F6DBF" w:rsidRDefault="00C6199F" w:rsidP="006F6DBF">
      <w:pPr>
        <w:autoSpaceDE w:val="0"/>
        <w:autoSpaceDN w:val="0"/>
        <w:adjustRightInd w:val="0"/>
        <w:jc w:val="both"/>
        <w:rPr>
          <w:rFonts w:ascii="Arial" w:hAnsi="Arial" w:cs="Arial"/>
          <w:sz w:val="21"/>
          <w:szCs w:val="21"/>
        </w:rPr>
      </w:pPr>
      <w:r w:rsidRPr="006F6DBF">
        <w:rPr>
          <w:rFonts w:ascii="Arial" w:hAnsi="Arial" w:cs="Arial"/>
          <w:sz w:val="21"/>
          <w:szCs w:val="21"/>
        </w:rPr>
        <w:t xml:space="preserve">Obviněný se sice k vyslovení urážek doznal, jeho doznání však </w:t>
      </w:r>
      <w:r w:rsidR="003C72DD" w:rsidRPr="006F6DBF">
        <w:rPr>
          <w:rFonts w:ascii="Arial" w:hAnsi="Arial" w:cs="Arial"/>
          <w:sz w:val="21"/>
          <w:szCs w:val="21"/>
        </w:rPr>
        <w:t xml:space="preserve">nezbavuje </w:t>
      </w:r>
      <w:r w:rsidRPr="006F6DBF">
        <w:rPr>
          <w:rFonts w:ascii="Arial" w:hAnsi="Arial" w:cs="Arial"/>
          <w:sz w:val="21"/>
          <w:szCs w:val="21"/>
        </w:rPr>
        <w:t xml:space="preserve">správní </w:t>
      </w:r>
      <w:r w:rsidR="003C72DD" w:rsidRPr="006F6DBF">
        <w:rPr>
          <w:rFonts w:ascii="Arial" w:hAnsi="Arial" w:cs="Arial"/>
          <w:sz w:val="21"/>
          <w:szCs w:val="21"/>
        </w:rPr>
        <w:t>orgán</w:t>
      </w:r>
      <w:r w:rsidRPr="006F6DBF">
        <w:rPr>
          <w:rFonts w:ascii="Arial" w:hAnsi="Arial" w:cs="Arial"/>
          <w:sz w:val="21"/>
          <w:szCs w:val="21"/>
        </w:rPr>
        <w:t>y</w:t>
      </w:r>
      <w:r w:rsidR="003C72DD" w:rsidRPr="006F6DBF">
        <w:rPr>
          <w:rFonts w:ascii="Arial" w:hAnsi="Arial" w:cs="Arial"/>
          <w:sz w:val="21"/>
          <w:szCs w:val="21"/>
        </w:rPr>
        <w:t xml:space="preserve"> povinnosti přezkoumat všechny </w:t>
      </w:r>
      <w:r w:rsidR="003C72DD" w:rsidRPr="006F6DBF">
        <w:rPr>
          <w:rFonts w:ascii="Arial" w:hAnsi="Arial" w:cs="Arial"/>
          <w:sz w:val="21"/>
          <w:szCs w:val="21"/>
          <w:u w:val="single"/>
        </w:rPr>
        <w:t>podstatné</w:t>
      </w:r>
      <w:r w:rsidR="003C72DD" w:rsidRPr="006F6DBF">
        <w:rPr>
          <w:rFonts w:ascii="Arial" w:hAnsi="Arial" w:cs="Arial"/>
          <w:sz w:val="21"/>
          <w:szCs w:val="21"/>
        </w:rPr>
        <w:t xml:space="preserve"> okolnosti případu</w:t>
      </w:r>
      <w:r w:rsidRPr="006F6DBF">
        <w:rPr>
          <w:rFonts w:ascii="Arial" w:hAnsi="Arial" w:cs="Arial"/>
          <w:sz w:val="21"/>
          <w:szCs w:val="21"/>
        </w:rPr>
        <w:t xml:space="preserve">. </w:t>
      </w:r>
      <w:r w:rsidR="001F5ADE" w:rsidRPr="006F6DBF">
        <w:rPr>
          <w:rFonts w:ascii="Arial" w:hAnsi="Arial" w:cs="Arial"/>
          <w:sz w:val="21"/>
          <w:szCs w:val="21"/>
        </w:rPr>
        <w:t>Z judikatury Nejvyššího správního soudu (např. rozsudek ze dne 22. 1.</w:t>
      </w:r>
      <w:r w:rsidR="00176E8D" w:rsidRPr="006F6DBF">
        <w:rPr>
          <w:rFonts w:ascii="Arial" w:hAnsi="Arial" w:cs="Arial"/>
          <w:sz w:val="21"/>
          <w:szCs w:val="21"/>
        </w:rPr>
        <w:t xml:space="preserve"> </w:t>
      </w:r>
      <w:r w:rsidR="001F5ADE" w:rsidRPr="006F6DBF">
        <w:rPr>
          <w:rFonts w:ascii="Arial" w:hAnsi="Arial" w:cs="Arial"/>
          <w:sz w:val="21"/>
          <w:szCs w:val="21"/>
        </w:rPr>
        <w:t>2009, sp. zn. 1 As 96/2008-115, www.nssoud.cz) plyne, že s</w:t>
      </w:r>
      <w:r w:rsidRPr="006F6DBF">
        <w:rPr>
          <w:rFonts w:ascii="Arial" w:hAnsi="Arial" w:cs="Arial"/>
          <w:sz w:val="21"/>
          <w:szCs w:val="21"/>
        </w:rPr>
        <w:t>právní orgán je povinen shromáždit tolik důkazních prostředků, kolik je třeba k tomu, aby byly okolnosti spáchání domnělého přestupku postaveny najisto</w:t>
      </w:r>
      <w:r w:rsidR="001F5ADE" w:rsidRPr="006F6DBF">
        <w:rPr>
          <w:rFonts w:ascii="Arial" w:hAnsi="Arial" w:cs="Arial"/>
          <w:sz w:val="21"/>
          <w:szCs w:val="21"/>
        </w:rPr>
        <w:t xml:space="preserve"> (§ 3 správního řádu)</w:t>
      </w:r>
      <w:r w:rsidRPr="006F6DBF">
        <w:rPr>
          <w:rFonts w:ascii="Arial" w:hAnsi="Arial" w:cs="Arial"/>
          <w:sz w:val="21"/>
          <w:szCs w:val="21"/>
        </w:rPr>
        <w:t xml:space="preserve">. To platí tím spíše za situace, </w:t>
      </w:r>
      <w:r w:rsidR="001F5ADE" w:rsidRPr="006F6DBF">
        <w:rPr>
          <w:rFonts w:ascii="Arial" w:hAnsi="Arial" w:cs="Arial"/>
          <w:sz w:val="21"/>
          <w:szCs w:val="21"/>
        </w:rPr>
        <w:t>kdy obviněný v průběhu řízení označil okolnosti, které jsou pro posouzení věci objektivně významné</w:t>
      </w:r>
      <w:r w:rsidR="00D876F4" w:rsidRPr="006F6DBF">
        <w:rPr>
          <w:rFonts w:ascii="Arial" w:hAnsi="Arial" w:cs="Arial"/>
          <w:sz w:val="21"/>
          <w:szCs w:val="21"/>
        </w:rPr>
        <w:t>.</w:t>
      </w:r>
    </w:p>
    <w:p w:rsidR="006343FC" w:rsidRPr="006F6DBF" w:rsidRDefault="006343FC" w:rsidP="006F6DBF">
      <w:pPr>
        <w:autoSpaceDE w:val="0"/>
        <w:autoSpaceDN w:val="0"/>
        <w:adjustRightInd w:val="0"/>
        <w:jc w:val="both"/>
        <w:rPr>
          <w:rFonts w:ascii="Arial" w:hAnsi="Arial" w:cs="Arial"/>
          <w:sz w:val="21"/>
          <w:szCs w:val="21"/>
        </w:rPr>
      </w:pPr>
    </w:p>
    <w:p w:rsidR="006343FC" w:rsidRPr="006F6DBF" w:rsidRDefault="007D7883" w:rsidP="006F6DBF">
      <w:pPr>
        <w:autoSpaceDE w:val="0"/>
        <w:autoSpaceDN w:val="0"/>
        <w:adjustRightInd w:val="0"/>
        <w:jc w:val="both"/>
        <w:rPr>
          <w:rFonts w:ascii="Arial" w:hAnsi="Arial" w:cs="Arial"/>
          <w:sz w:val="21"/>
          <w:szCs w:val="21"/>
        </w:rPr>
      </w:pPr>
      <w:r w:rsidRPr="006F6DBF">
        <w:rPr>
          <w:rFonts w:ascii="Arial" w:hAnsi="Arial" w:cs="Arial"/>
          <w:sz w:val="21"/>
          <w:szCs w:val="21"/>
        </w:rPr>
        <w:t>Jednání</w:t>
      </w:r>
      <w:r w:rsidR="006343FC" w:rsidRPr="006F6DBF">
        <w:rPr>
          <w:rFonts w:ascii="Arial" w:hAnsi="Arial" w:cs="Arial"/>
          <w:sz w:val="21"/>
          <w:szCs w:val="21"/>
        </w:rPr>
        <w:t xml:space="preserve"> obviněného, kdy měl zaslat </w:t>
      </w:r>
      <w:r w:rsidR="00CA586F">
        <w:rPr>
          <w:rFonts w:ascii="Arial" w:hAnsi="Arial" w:cs="Arial"/>
          <w:sz w:val="21"/>
          <w:szCs w:val="21"/>
        </w:rPr>
        <w:t>XXX</w:t>
      </w:r>
      <w:r w:rsidR="00CA586F" w:rsidRPr="006F6DBF">
        <w:rPr>
          <w:rFonts w:ascii="Arial" w:hAnsi="Arial" w:cs="Arial"/>
          <w:sz w:val="21"/>
          <w:szCs w:val="21"/>
        </w:rPr>
        <w:t xml:space="preserve"> </w:t>
      </w:r>
      <w:r w:rsidR="006343FC" w:rsidRPr="006F6DBF">
        <w:rPr>
          <w:rFonts w:ascii="Arial" w:hAnsi="Arial" w:cs="Arial"/>
          <w:sz w:val="21"/>
          <w:szCs w:val="21"/>
        </w:rPr>
        <w:t>3. 8. 2018 dvě urážlivé SMS</w:t>
      </w:r>
      <w:r w:rsidR="005D2503">
        <w:rPr>
          <w:rFonts w:ascii="Arial" w:hAnsi="Arial" w:cs="Arial"/>
          <w:sz w:val="21"/>
          <w:szCs w:val="21"/>
        </w:rPr>
        <w:t xml:space="preserve"> zprávy</w:t>
      </w:r>
      <w:r w:rsidR="006343FC" w:rsidRPr="006F6DBF">
        <w:rPr>
          <w:rFonts w:ascii="Arial" w:hAnsi="Arial" w:cs="Arial"/>
          <w:sz w:val="21"/>
          <w:szCs w:val="21"/>
        </w:rPr>
        <w:t>, vyplýv</w:t>
      </w:r>
      <w:r w:rsidRPr="006F6DBF">
        <w:rPr>
          <w:rFonts w:ascii="Arial" w:hAnsi="Arial" w:cs="Arial"/>
          <w:sz w:val="21"/>
          <w:szCs w:val="21"/>
        </w:rPr>
        <w:t>á</w:t>
      </w:r>
      <w:r w:rsidR="006343FC" w:rsidRPr="006F6DBF">
        <w:rPr>
          <w:rFonts w:ascii="Arial" w:hAnsi="Arial" w:cs="Arial"/>
          <w:sz w:val="21"/>
          <w:szCs w:val="21"/>
        </w:rPr>
        <w:t xml:space="preserve"> nejen z doznání obviněného, nýbrž i z kamerového záznamu PČR, na kterém </w:t>
      </w:r>
      <w:r w:rsidR="00CA586F">
        <w:rPr>
          <w:rFonts w:ascii="Arial" w:hAnsi="Arial" w:cs="Arial"/>
          <w:sz w:val="21"/>
          <w:szCs w:val="21"/>
        </w:rPr>
        <w:t>XXX</w:t>
      </w:r>
      <w:r w:rsidR="00CA586F" w:rsidRPr="006F6DBF">
        <w:rPr>
          <w:rFonts w:ascii="Arial" w:hAnsi="Arial" w:cs="Arial"/>
          <w:sz w:val="21"/>
          <w:szCs w:val="21"/>
        </w:rPr>
        <w:t xml:space="preserve"> </w:t>
      </w:r>
      <w:r w:rsidR="006343FC" w:rsidRPr="006F6DBF">
        <w:rPr>
          <w:rFonts w:ascii="Arial" w:hAnsi="Arial" w:cs="Arial"/>
          <w:sz w:val="21"/>
          <w:szCs w:val="21"/>
        </w:rPr>
        <w:t xml:space="preserve">četl jemu zaslané zprávy od obviněného. </w:t>
      </w:r>
      <w:r w:rsidR="00FE4DF4" w:rsidRPr="006F6DBF">
        <w:rPr>
          <w:rFonts w:ascii="Arial" w:hAnsi="Arial" w:cs="Arial"/>
          <w:sz w:val="21"/>
          <w:szCs w:val="21"/>
        </w:rPr>
        <w:t>Obviněný v </w:t>
      </w:r>
      <w:r w:rsidR="00B35EE1" w:rsidRPr="006F6DBF">
        <w:rPr>
          <w:rFonts w:ascii="Arial" w:hAnsi="Arial" w:cs="Arial"/>
          <w:sz w:val="21"/>
          <w:szCs w:val="21"/>
        </w:rPr>
        <w:t>d</w:t>
      </w:r>
      <w:r w:rsidR="00FE4DF4" w:rsidRPr="006F6DBF">
        <w:rPr>
          <w:rFonts w:ascii="Arial" w:hAnsi="Arial" w:cs="Arial"/>
          <w:sz w:val="21"/>
          <w:szCs w:val="21"/>
        </w:rPr>
        <w:t xml:space="preserve">obě </w:t>
      </w:r>
      <w:r w:rsidR="00B35EE1" w:rsidRPr="006F6DBF">
        <w:rPr>
          <w:rFonts w:ascii="Arial" w:hAnsi="Arial" w:cs="Arial"/>
          <w:sz w:val="21"/>
          <w:szCs w:val="21"/>
        </w:rPr>
        <w:t xml:space="preserve">odesílání SMS </w:t>
      </w:r>
      <w:r w:rsidR="00FE4DF4" w:rsidRPr="006F6DBF">
        <w:rPr>
          <w:rFonts w:ascii="Arial" w:hAnsi="Arial" w:cs="Arial"/>
          <w:sz w:val="21"/>
          <w:szCs w:val="21"/>
        </w:rPr>
        <w:t xml:space="preserve">zjevně nečelil žádnému bezprostřednímu </w:t>
      </w:r>
      <w:r w:rsidR="003D0D4E">
        <w:rPr>
          <w:rFonts w:ascii="Arial" w:hAnsi="Arial" w:cs="Arial"/>
          <w:sz w:val="21"/>
          <w:szCs w:val="21"/>
        </w:rPr>
        <w:t>útoku</w:t>
      </w:r>
      <w:r w:rsidR="00FE4DF4" w:rsidRPr="006F6DBF">
        <w:rPr>
          <w:rFonts w:ascii="Arial" w:hAnsi="Arial" w:cs="Arial"/>
          <w:sz w:val="21"/>
          <w:szCs w:val="21"/>
        </w:rPr>
        <w:t xml:space="preserve"> či jakémukoli nebezpečí ze strany </w:t>
      </w:r>
      <w:r w:rsidR="00CA586F">
        <w:rPr>
          <w:rFonts w:ascii="Arial" w:hAnsi="Arial" w:cs="Arial"/>
          <w:sz w:val="21"/>
          <w:szCs w:val="21"/>
        </w:rPr>
        <w:t>XXX</w:t>
      </w:r>
      <w:r w:rsidR="00CA586F" w:rsidRPr="006F6DBF">
        <w:rPr>
          <w:rFonts w:ascii="Arial" w:hAnsi="Arial" w:cs="Arial"/>
          <w:sz w:val="21"/>
          <w:szCs w:val="21"/>
        </w:rPr>
        <w:t xml:space="preserve"> </w:t>
      </w:r>
      <w:r w:rsidR="00FE4DF4" w:rsidRPr="006F6DBF">
        <w:rPr>
          <w:rFonts w:ascii="Arial" w:hAnsi="Arial" w:cs="Arial"/>
          <w:sz w:val="21"/>
          <w:szCs w:val="21"/>
        </w:rPr>
        <w:t>či jiných osob</w:t>
      </w:r>
      <w:r w:rsidR="0005659E" w:rsidRPr="006F6DBF">
        <w:rPr>
          <w:rFonts w:ascii="Arial" w:hAnsi="Arial" w:cs="Arial"/>
          <w:sz w:val="21"/>
          <w:szCs w:val="21"/>
        </w:rPr>
        <w:t xml:space="preserve"> (dle svých slov se snažil kontaktu s </w:t>
      </w:r>
      <w:r w:rsidR="00CA586F">
        <w:rPr>
          <w:rFonts w:ascii="Arial" w:hAnsi="Arial" w:cs="Arial"/>
          <w:sz w:val="21"/>
          <w:szCs w:val="21"/>
        </w:rPr>
        <w:t>XXX</w:t>
      </w:r>
      <w:r w:rsidR="0005659E" w:rsidRPr="006F6DBF">
        <w:rPr>
          <w:rFonts w:ascii="Arial" w:hAnsi="Arial" w:cs="Arial"/>
          <w:sz w:val="21"/>
          <w:szCs w:val="21"/>
        </w:rPr>
        <w:t xml:space="preserve"> v uvedený den všemožně vyhnout)</w:t>
      </w:r>
      <w:r w:rsidR="00FE4DF4" w:rsidRPr="006F6DBF">
        <w:rPr>
          <w:rFonts w:ascii="Arial" w:hAnsi="Arial" w:cs="Arial"/>
          <w:sz w:val="21"/>
          <w:szCs w:val="21"/>
        </w:rPr>
        <w:t xml:space="preserve">. </w:t>
      </w:r>
      <w:r w:rsidR="006343FC" w:rsidRPr="006F6DBF">
        <w:rPr>
          <w:rFonts w:ascii="Arial" w:hAnsi="Arial" w:cs="Arial"/>
          <w:sz w:val="21"/>
          <w:szCs w:val="21"/>
        </w:rPr>
        <w:t>Potřeb</w:t>
      </w:r>
      <w:r w:rsidR="00FE4DF4" w:rsidRPr="006F6DBF">
        <w:rPr>
          <w:rFonts w:ascii="Arial" w:hAnsi="Arial" w:cs="Arial"/>
          <w:sz w:val="21"/>
          <w:szCs w:val="21"/>
        </w:rPr>
        <w:t>a</w:t>
      </w:r>
      <w:r w:rsidR="006343FC" w:rsidRPr="006F6DBF">
        <w:rPr>
          <w:rFonts w:ascii="Arial" w:hAnsi="Arial" w:cs="Arial"/>
          <w:sz w:val="21"/>
          <w:szCs w:val="21"/>
        </w:rPr>
        <w:t xml:space="preserve"> doplnění dokazování </w:t>
      </w:r>
      <w:r w:rsidR="00FE4DF4" w:rsidRPr="006F6DBF">
        <w:rPr>
          <w:rFonts w:ascii="Arial" w:hAnsi="Arial" w:cs="Arial"/>
          <w:sz w:val="21"/>
          <w:szCs w:val="21"/>
        </w:rPr>
        <w:t xml:space="preserve">se tak týkala zejména </w:t>
      </w:r>
      <w:r w:rsidR="00D876F4" w:rsidRPr="006F6DBF">
        <w:rPr>
          <w:rFonts w:ascii="Arial" w:hAnsi="Arial" w:cs="Arial"/>
          <w:sz w:val="21"/>
          <w:szCs w:val="21"/>
        </w:rPr>
        <w:t>okolností průběhu akce ve</w:t>
      </w:r>
      <w:r w:rsidR="00FE4DF4" w:rsidRPr="006F6DBF">
        <w:rPr>
          <w:rFonts w:ascii="Arial" w:hAnsi="Arial" w:cs="Arial"/>
          <w:sz w:val="21"/>
          <w:szCs w:val="21"/>
        </w:rPr>
        <w:t xml:space="preserve"> dne</w:t>
      </w:r>
      <w:r w:rsidR="00D876F4" w:rsidRPr="006F6DBF">
        <w:rPr>
          <w:rFonts w:ascii="Arial" w:hAnsi="Arial" w:cs="Arial"/>
          <w:sz w:val="21"/>
          <w:szCs w:val="21"/>
        </w:rPr>
        <w:t>ch</w:t>
      </w:r>
      <w:r w:rsidR="00FE4DF4" w:rsidRPr="006F6DBF">
        <w:rPr>
          <w:rFonts w:ascii="Arial" w:hAnsi="Arial" w:cs="Arial"/>
          <w:sz w:val="21"/>
          <w:szCs w:val="21"/>
        </w:rPr>
        <w:t xml:space="preserve"> 2. a 4. 8. 2018, kdy měl obviněný nadávat </w:t>
      </w:r>
      <w:r w:rsidR="00CA586F">
        <w:rPr>
          <w:rFonts w:ascii="Arial" w:hAnsi="Arial" w:cs="Arial"/>
          <w:sz w:val="21"/>
          <w:szCs w:val="21"/>
        </w:rPr>
        <w:t>XXX</w:t>
      </w:r>
      <w:r w:rsidR="00CA586F" w:rsidRPr="006F6DBF">
        <w:rPr>
          <w:rFonts w:ascii="Arial" w:hAnsi="Arial" w:cs="Arial"/>
          <w:sz w:val="21"/>
          <w:szCs w:val="21"/>
        </w:rPr>
        <w:t xml:space="preserve"> </w:t>
      </w:r>
      <w:r w:rsidR="00FE4DF4" w:rsidRPr="006F6DBF">
        <w:rPr>
          <w:rFonts w:ascii="Arial" w:hAnsi="Arial" w:cs="Arial"/>
          <w:sz w:val="21"/>
          <w:szCs w:val="21"/>
        </w:rPr>
        <w:t>v osobním rozhovoru.</w:t>
      </w:r>
    </w:p>
    <w:p w:rsidR="00B7238B" w:rsidRPr="006F6DBF" w:rsidRDefault="00B7238B" w:rsidP="006F6DBF">
      <w:pPr>
        <w:tabs>
          <w:tab w:val="left" w:pos="2127"/>
          <w:tab w:val="left" w:pos="4536"/>
          <w:tab w:val="left" w:pos="5954"/>
          <w:tab w:val="left" w:pos="6521"/>
        </w:tabs>
        <w:jc w:val="both"/>
        <w:rPr>
          <w:rFonts w:ascii="Arial" w:hAnsi="Arial" w:cs="Arial"/>
          <w:sz w:val="21"/>
          <w:szCs w:val="21"/>
        </w:rPr>
      </w:pPr>
    </w:p>
    <w:p w:rsidR="00FE4DF4" w:rsidRPr="006F6DBF" w:rsidRDefault="00FE4DF4"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IV.</w:t>
      </w:r>
    </w:p>
    <w:p w:rsidR="00B7238B" w:rsidRPr="006F6DBF" w:rsidRDefault="0092661B"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V průběhu zjišťování skutkového stavu vykrystalizovaly dvě proti sobě stojící skupiny důkazů</w:t>
      </w:r>
      <w:r w:rsidR="00C82815" w:rsidRPr="006F6DBF">
        <w:rPr>
          <w:rFonts w:ascii="Arial" w:hAnsi="Arial" w:cs="Arial"/>
          <w:sz w:val="21"/>
          <w:szCs w:val="21"/>
        </w:rPr>
        <w:t xml:space="preserve">. </w:t>
      </w:r>
      <w:r w:rsidRPr="006F6DBF">
        <w:rPr>
          <w:rFonts w:ascii="Arial" w:hAnsi="Arial" w:cs="Arial"/>
          <w:sz w:val="21"/>
          <w:szCs w:val="21"/>
        </w:rPr>
        <w:t xml:space="preserve">Svědci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a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vypovídali ve prospěch </w:t>
      </w:r>
      <w:r w:rsidR="00C82815" w:rsidRPr="006F6DBF">
        <w:rPr>
          <w:rFonts w:ascii="Arial" w:hAnsi="Arial" w:cs="Arial"/>
          <w:sz w:val="21"/>
          <w:szCs w:val="21"/>
        </w:rPr>
        <w:t xml:space="preserve">verze událostí, jak ji popisoval </w:t>
      </w:r>
      <w:r w:rsidRPr="006F6DBF">
        <w:rPr>
          <w:rFonts w:ascii="Arial" w:hAnsi="Arial" w:cs="Arial"/>
          <w:sz w:val="21"/>
          <w:szCs w:val="21"/>
        </w:rPr>
        <w:t>obvin</w:t>
      </w:r>
      <w:r w:rsidR="00C82815" w:rsidRPr="006F6DBF">
        <w:rPr>
          <w:rFonts w:ascii="Arial" w:hAnsi="Arial" w:cs="Arial"/>
          <w:sz w:val="21"/>
          <w:szCs w:val="21"/>
        </w:rPr>
        <w:t>ěný</w:t>
      </w:r>
      <w:r w:rsidR="00FE4DF4" w:rsidRPr="006F6DBF">
        <w:rPr>
          <w:rFonts w:ascii="Arial" w:hAnsi="Arial" w:cs="Arial"/>
          <w:sz w:val="21"/>
          <w:szCs w:val="21"/>
        </w:rPr>
        <w:t xml:space="preserve">, další svědci </w:t>
      </w:r>
      <w:r w:rsidR="0005659E" w:rsidRPr="006F6DBF">
        <w:rPr>
          <w:rFonts w:ascii="Arial" w:hAnsi="Arial" w:cs="Arial"/>
          <w:sz w:val="21"/>
          <w:szCs w:val="21"/>
        </w:rPr>
        <w:t>obhajobu obviněného buď nepotvrzují nebo přímo vyvrací</w:t>
      </w:r>
      <w:r w:rsidR="00F72EFF" w:rsidRPr="006F6DBF">
        <w:rPr>
          <w:rFonts w:ascii="Arial" w:hAnsi="Arial" w:cs="Arial"/>
          <w:sz w:val="21"/>
          <w:szCs w:val="21"/>
        </w:rPr>
        <w:t>.</w:t>
      </w:r>
    </w:p>
    <w:p w:rsidR="00F72EFF" w:rsidRPr="006F6DBF" w:rsidRDefault="00F72EFF" w:rsidP="006F6DBF">
      <w:pPr>
        <w:tabs>
          <w:tab w:val="left" w:pos="2127"/>
          <w:tab w:val="left" w:pos="4536"/>
          <w:tab w:val="left" w:pos="5954"/>
          <w:tab w:val="left" w:pos="6521"/>
        </w:tabs>
        <w:jc w:val="both"/>
        <w:rPr>
          <w:rFonts w:ascii="Arial" w:hAnsi="Arial" w:cs="Arial"/>
          <w:sz w:val="21"/>
          <w:szCs w:val="21"/>
        </w:rPr>
      </w:pPr>
    </w:p>
    <w:p w:rsidR="009E4482" w:rsidRPr="006F6DBF" w:rsidRDefault="00D93438"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Svědek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vypověděl, že ve dnech 2. – 4. 8. 2018 organizoval na svém pozemku již po </w:t>
      </w:r>
      <w:r w:rsidR="009E4482" w:rsidRPr="006F6DBF">
        <w:rPr>
          <w:rFonts w:ascii="Arial" w:hAnsi="Arial" w:cs="Arial"/>
          <w:sz w:val="21"/>
          <w:szCs w:val="21"/>
        </w:rPr>
        <w:t xml:space="preserve">desáté </w:t>
      </w:r>
      <w:r w:rsidRPr="006F6DBF">
        <w:rPr>
          <w:rFonts w:ascii="Arial" w:hAnsi="Arial" w:cs="Arial"/>
          <w:sz w:val="21"/>
          <w:szCs w:val="21"/>
        </w:rPr>
        <w:t>táborovou akci pro cca 40 účastníků. Ti by</w:t>
      </w:r>
      <w:r w:rsidRPr="00CA586F">
        <w:rPr>
          <w:rFonts w:ascii="Arial" w:hAnsi="Arial" w:cs="Arial"/>
          <w:sz w:val="21"/>
          <w:szCs w:val="21"/>
        </w:rPr>
        <w:t>l</w:t>
      </w:r>
      <w:r w:rsidR="007D48AA" w:rsidRPr="00CA586F">
        <w:rPr>
          <w:rFonts w:ascii="Arial" w:hAnsi="Arial" w:cs="Arial"/>
          <w:sz w:val="21"/>
          <w:szCs w:val="21"/>
        </w:rPr>
        <w:t>i</w:t>
      </w:r>
      <w:r w:rsidRPr="006F6DBF">
        <w:rPr>
          <w:rFonts w:ascii="Arial" w:hAnsi="Arial" w:cs="Arial"/>
          <w:sz w:val="21"/>
          <w:szCs w:val="21"/>
        </w:rPr>
        <w:t xml:space="preserve"> ubytováni ve stanech, vozidla měli zaparkovaná na jeho pozemku. Během akce </w:t>
      </w:r>
      <w:r w:rsidR="00191FBC" w:rsidRPr="006F6DBF">
        <w:rPr>
          <w:rFonts w:ascii="Arial" w:hAnsi="Arial" w:cs="Arial"/>
          <w:sz w:val="21"/>
          <w:szCs w:val="21"/>
        </w:rPr>
        <w:t xml:space="preserve">jednou proběhlo </w:t>
      </w:r>
      <w:r w:rsidRPr="006F6DBF">
        <w:rPr>
          <w:rFonts w:ascii="Arial" w:hAnsi="Arial" w:cs="Arial"/>
          <w:sz w:val="21"/>
          <w:szCs w:val="21"/>
        </w:rPr>
        <w:t>hudební vystoupení</w:t>
      </w:r>
      <w:r w:rsidR="00191FBC" w:rsidRPr="006F6DBF">
        <w:rPr>
          <w:rFonts w:ascii="Arial" w:hAnsi="Arial" w:cs="Arial"/>
          <w:sz w:val="21"/>
          <w:szCs w:val="21"/>
        </w:rPr>
        <w:t xml:space="preserve"> o délce 40 minut. Večer čte děda dětem pohádky z pódia, účastníci mají k dispozici latrínu a dva záchody v chalupě. </w:t>
      </w:r>
      <w:r w:rsidR="00E87A97" w:rsidRPr="006F6DBF">
        <w:rPr>
          <w:rFonts w:ascii="Arial" w:hAnsi="Arial" w:cs="Arial"/>
          <w:sz w:val="21"/>
          <w:szCs w:val="21"/>
        </w:rPr>
        <w:t xml:space="preserve">Ví o tom, že akce může zatěžovat okolí, a proto zavedl odlehčující opatření, jako večerku, výlety jinam apod. </w:t>
      </w:r>
      <w:r w:rsidR="009E4482" w:rsidRPr="006F6DBF">
        <w:rPr>
          <w:rFonts w:ascii="Arial" w:hAnsi="Arial" w:cs="Arial"/>
          <w:sz w:val="21"/>
          <w:szCs w:val="21"/>
        </w:rPr>
        <w:t xml:space="preserve">Na pořádané akce si dříve nikdo nestěžoval, nikdy za jejich konání nebyl nějak postihován. </w:t>
      </w:r>
    </w:p>
    <w:p w:rsidR="009E4482" w:rsidRPr="006F6DBF" w:rsidRDefault="009E4482" w:rsidP="006F6DBF">
      <w:pPr>
        <w:tabs>
          <w:tab w:val="left" w:pos="2127"/>
          <w:tab w:val="left" w:pos="4536"/>
          <w:tab w:val="left" w:pos="5954"/>
          <w:tab w:val="left" w:pos="6521"/>
        </w:tabs>
        <w:jc w:val="both"/>
        <w:rPr>
          <w:rFonts w:ascii="Arial" w:hAnsi="Arial" w:cs="Arial"/>
          <w:sz w:val="21"/>
          <w:szCs w:val="21"/>
        </w:rPr>
      </w:pPr>
    </w:p>
    <w:p w:rsidR="00F10CDD" w:rsidRPr="006F6DBF" w:rsidRDefault="00CA586F" w:rsidP="006F6DBF">
      <w:pPr>
        <w:tabs>
          <w:tab w:val="left" w:pos="2127"/>
          <w:tab w:val="left" w:pos="4536"/>
          <w:tab w:val="left" w:pos="5954"/>
          <w:tab w:val="left" w:pos="6521"/>
        </w:tabs>
        <w:jc w:val="both"/>
        <w:rPr>
          <w:rFonts w:ascii="Arial" w:hAnsi="Arial" w:cs="Arial"/>
          <w:sz w:val="21"/>
          <w:szCs w:val="21"/>
        </w:rPr>
      </w:pPr>
      <w:r>
        <w:rPr>
          <w:rFonts w:ascii="Arial" w:hAnsi="Arial" w:cs="Arial"/>
          <w:sz w:val="21"/>
          <w:szCs w:val="21"/>
        </w:rPr>
        <w:t>XXX</w:t>
      </w:r>
      <w:r w:rsidRPr="006F6DBF">
        <w:rPr>
          <w:rFonts w:ascii="Arial" w:hAnsi="Arial" w:cs="Arial"/>
          <w:sz w:val="21"/>
          <w:szCs w:val="21"/>
        </w:rPr>
        <w:t xml:space="preserve"> </w:t>
      </w:r>
      <w:r w:rsidR="00191FBC" w:rsidRPr="006F6DBF">
        <w:rPr>
          <w:rFonts w:ascii="Arial" w:hAnsi="Arial" w:cs="Arial"/>
          <w:sz w:val="21"/>
          <w:szCs w:val="21"/>
        </w:rPr>
        <w:t xml:space="preserve">potvrdil, že obviněný si mu stěžoval na vyměšování hostů na pozemek obviněného a na volné pobíhání velkého černého psa. </w:t>
      </w:r>
      <w:r>
        <w:rPr>
          <w:rFonts w:ascii="Arial" w:hAnsi="Arial" w:cs="Arial"/>
          <w:sz w:val="21"/>
          <w:szCs w:val="21"/>
        </w:rPr>
        <w:t>XXX</w:t>
      </w:r>
      <w:r w:rsidRPr="006F6DBF">
        <w:rPr>
          <w:rFonts w:ascii="Arial" w:hAnsi="Arial" w:cs="Arial"/>
          <w:sz w:val="21"/>
          <w:szCs w:val="21"/>
        </w:rPr>
        <w:t xml:space="preserve"> </w:t>
      </w:r>
      <w:r w:rsidR="00191FBC" w:rsidRPr="006F6DBF">
        <w:rPr>
          <w:rFonts w:ascii="Arial" w:hAnsi="Arial" w:cs="Arial"/>
          <w:sz w:val="21"/>
          <w:szCs w:val="21"/>
        </w:rPr>
        <w:t xml:space="preserve">následně kontaktoval dotyčné osoby, aby věc napravily. </w:t>
      </w:r>
      <w:r w:rsidR="009E4482" w:rsidRPr="006F6DBF">
        <w:rPr>
          <w:rFonts w:ascii="Arial" w:hAnsi="Arial" w:cs="Arial"/>
          <w:sz w:val="21"/>
          <w:szCs w:val="21"/>
        </w:rPr>
        <w:t xml:space="preserve">Močící </w:t>
      </w:r>
      <w:r>
        <w:rPr>
          <w:rFonts w:ascii="Arial" w:hAnsi="Arial" w:cs="Arial"/>
          <w:sz w:val="21"/>
          <w:szCs w:val="21"/>
        </w:rPr>
        <w:t>XXX</w:t>
      </w:r>
      <w:r w:rsidRPr="006F6DBF">
        <w:rPr>
          <w:rFonts w:ascii="Arial" w:hAnsi="Arial" w:cs="Arial"/>
          <w:sz w:val="21"/>
          <w:szCs w:val="21"/>
        </w:rPr>
        <w:t xml:space="preserve"> </w:t>
      </w:r>
      <w:r w:rsidR="00191FBC" w:rsidRPr="006F6DBF">
        <w:rPr>
          <w:rFonts w:ascii="Arial" w:hAnsi="Arial" w:cs="Arial"/>
          <w:sz w:val="21"/>
          <w:szCs w:val="21"/>
        </w:rPr>
        <w:t xml:space="preserve">se obviněnému následně omluvil. </w:t>
      </w:r>
    </w:p>
    <w:p w:rsidR="00F10CDD" w:rsidRPr="006F6DBF" w:rsidRDefault="00F10CDD" w:rsidP="006F6DBF">
      <w:pPr>
        <w:tabs>
          <w:tab w:val="left" w:pos="2127"/>
          <w:tab w:val="left" w:pos="4536"/>
          <w:tab w:val="left" w:pos="5954"/>
          <w:tab w:val="left" w:pos="6521"/>
        </w:tabs>
        <w:jc w:val="both"/>
        <w:rPr>
          <w:rFonts w:ascii="Arial" w:hAnsi="Arial" w:cs="Arial"/>
          <w:sz w:val="21"/>
          <w:szCs w:val="21"/>
        </w:rPr>
      </w:pPr>
    </w:p>
    <w:p w:rsidR="009E4482" w:rsidRPr="006F6DBF" w:rsidRDefault="00D93438"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Svědek </w:t>
      </w:r>
      <w:r w:rsidR="00191FBC" w:rsidRPr="006F6DBF">
        <w:rPr>
          <w:rFonts w:ascii="Arial" w:hAnsi="Arial" w:cs="Arial"/>
          <w:sz w:val="21"/>
          <w:szCs w:val="21"/>
        </w:rPr>
        <w:t>výslovně vyloučil, že by do obviněného strkal či ho jinak fyzicky napadl. Je možné, že mu řekl „vole“, což používá běžně, ne jako urážku a dále obviněného vyzval, aby neotravoval</w:t>
      </w:r>
      <w:r w:rsidR="00E87A97" w:rsidRPr="006F6DBF">
        <w:rPr>
          <w:rFonts w:ascii="Arial" w:hAnsi="Arial" w:cs="Arial"/>
          <w:sz w:val="21"/>
          <w:szCs w:val="21"/>
        </w:rPr>
        <w:t xml:space="preserve">. </w:t>
      </w:r>
      <w:r w:rsidR="00E87A97" w:rsidRPr="006F6DBF">
        <w:rPr>
          <w:rFonts w:ascii="Arial" w:hAnsi="Arial" w:cs="Arial"/>
          <w:sz w:val="21"/>
          <w:szCs w:val="21"/>
        </w:rPr>
        <w:lastRenderedPageBreak/>
        <w:t>Doporučil obviněnému odborné lékařské ošetření, to mu řekl asi o dva dny později (po akci). Obviněnému nenadával, že je „postižený</w:t>
      </w:r>
      <w:r w:rsidR="00114FA7" w:rsidRPr="006F6DBF">
        <w:rPr>
          <w:rFonts w:ascii="Arial" w:hAnsi="Arial" w:cs="Arial"/>
          <w:sz w:val="21"/>
          <w:szCs w:val="21"/>
        </w:rPr>
        <w:t>,</w:t>
      </w:r>
      <w:r w:rsidR="00E87A97" w:rsidRPr="006F6DBF">
        <w:rPr>
          <w:rFonts w:ascii="Arial" w:hAnsi="Arial" w:cs="Arial"/>
          <w:sz w:val="21"/>
          <w:szCs w:val="21"/>
        </w:rPr>
        <w:t xml:space="preserve"> ZTP</w:t>
      </w:r>
      <w:r w:rsidR="00114FA7" w:rsidRPr="006F6DBF">
        <w:rPr>
          <w:rFonts w:ascii="Arial" w:hAnsi="Arial" w:cs="Arial"/>
          <w:sz w:val="21"/>
          <w:szCs w:val="21"/>
        </w:rPr>
        <w:t>, primitiv apod.</w:t>
      </w:r>
      <w:r w:rsidR="00E87A97" w:rsidRPr="006F6DBF">
        <w:rPr>
          <w:rFonts w:ascii="Arial" w:hAnsi="Arial" w:cs="Arial"/>
          <w:sz w:val="21"/>
          <w:szCs w:val="21"/>
        </w:rPr>
        <w:t xml:space="preserve">“, nevyzýval ho, ať vypadne. </w:t>
      </w:r>
    </w:p>
    <w:p w:rsidR="009E4482" w:rsidRPr="006F6DBF" w:rsidRDefault="009E4482" w:rsidP="006F6DBF">
      <w:pPr>
        <w:tabs>
          <w:tab w:val="left" w:pos="2127"/>
          <w:tab w:val="left" w:pos="4536"/>
          <w:tab w:val="left" w:pos="5954"/>
          <w:tab w:val="left" w:pos="6521"/>
        </w:tabs>
        <w:jc w:val="both"/>
        <w:rPr>
          <w:rFonts w:ascii="Arial" w:hAnsi="Arial" w:cs="Arial"/>
          <w:sz w:val="21"/>
          <w:szCs w:val="21"/>
        </w:rPr>
      </w:pPr>
    </w:p>
    <w:p w:rsidR="0005659E" w:rsidRPr="006F6DBF" w:rsidRDefault="00114FA7"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Svědek z</w:t>
      </w:r>
      <w:r w:rsidR="00E87A97" w:rsidRPr="006F6DBF">
        <w:rPr>
          <w:rFonts w:ascii="Arial" w:hAnsi="Arial" w:cs="Arial"/>
          <w:sz w:val="21"/>
          <w:szCs w:val="21"/>
        </w:rPr>
        <w:t>aznamenal nějaký konflikt obviněného se členem rockové kapely, který stál na cestě mezi domy</w:t>
      </w:r>
      <w:r w:rsidR="007D48AA">
        <w:rPr>
          <w:rFonts w:ascii="Arial" w:hAnsi="Arial" w:cs="Arial"/>
          <w:color w:val="FF0000"/>
          <w:sz w:val="21"/>
          <w:szCs w:val="21"/>
        </w:rPr>
        <w:t>,</w:t>
      </w:r>
      <w:r w:rsidR="00E87A97" w:rsidRPr="006F6DBF">
        <w:rPr>
          <w:rFonts w:ascii="Arial" w:hAnsi="Arial" w:cs="Arial"/>
          <w:sz w:val="21"/>
          <w:szCs w:val="21"/>
        </w:rPr>
        <w:t xml:space="preserve"> a neví nic o tom, že by tento člověk močil na pozemek obviněného. </w:t>
      </w:r>
      <w:r w:rsidR="00CA586F">
        <w:rPr>
          <w:rFonts w:ascii="Arial" w:hAnsi="Arial" w:cs="Arial"/>
          <w:sz w:val="21"/>
          <w:szCs w:val="21"/>
        </w:rPr>
        <w:t>XXX</w:t>
      </w:r>
      <w:r w:rsidR="00BC73CE" w:rsidRPr="006F6DBF">
        <w:rPr>
          <w:rFonts w:ascii="Arial" w:hAnsi="Arial" w:cs="Arial"/>
          <w:sz w:val="21"/>
          <w:szCs w:val="21"/>
        </w:rPr>
        <w:t xml:space="preserve"> policii na kamerový záznam potvrdil, že obviněný mu 3. 8. 2018 zaslal urážlivé SMS zprávy, jednu z nich přečetl. </w:t>
      </w:r>
      <w:r w:rsidR="00E87A97" w:rsidRPr="006F6DBF">
        <w:rPr>
          <w:rFonts w:ascii="Arial" w:hAnsi="Arial" w:cs="Arial"/>
          <w:sz w:val="21"/>
          <w:szCs w:val="21"/>
        </w:rPr>
        <w:t xml:space="preserve">Dále potvrdil, že obviněný mu později zasílal SMS, ve kterých navrhoval podmínky ukončení jejich sousedského sporu. Nabídku na usmíření </w:t>
      </w:r>
      <w:r w:rsidR="003D0D4E">
        <w:rPr>
          <w:rFonts w:ascii="Arial" w:hAnsi="Arial" w:cs="Arial"/>
          <w:sz w:val="21"/>
          <w:szCs w:val="21"/>
        </w:rPr>
        <w:t xml:space="preserve">svědek </w:t>
      </w:r>
      <w:r w:rsidR="00E87A97" w:rsidRPr="006F6DBF">
        <w:rPr>
          <w:rFonts w:ascii="Arial" w:hAnsi="Arial" w:cs="Arial"/>
          <w:sz w:val="21"/>
          <w:szCs w:val="21"/>
        </w:rPr>
        <w:t>nepřijal, protože nebyla korektní.</w:t>
      </w:r>
    </w:p>
    <w:p w:rsidR="00E87A97" w:rsidRPr="006F6DBF" w:rsidRDefault="00E87A97" w:rsidP="006F6DBF">
      <w:pPr>
        <w:tabs>
          <w:tab w:val="left" w:pos="2127"/>
          <w:tab w:val="left" w:pos="4536"/>
          <w:tab w:val="left" w:pos="5954"/>
          <w:tab w:val="left" w:pos="6521"/>
        </w:tabs>
        <w:jc w:val="both"/>
        <w:rPr>
          <w:rFonts w:ascii="Arial" w:hAnsi="Arial" w:cs="Arial"/>
          <w:sz w:val="21"/>
          <w:szCs w:val="21"/>
        </w:rPr>
      </w:pPr>
    </w:p>
    <w:p w:rsidR="00E87A97" w:rsidRPr="006F6DBF" w:rsidRDefault="00CA586F" w:rsidP="006F6DBF">
      <w:pPr>
        <w:tabs>
          <w:tab w:val="left" w:pos="2127"/>
          <w:tab w:val="left" w:pos="4536"/>
          <w:tab w:val="left" w:pos="5954"/>
          <w:tab w:val="left" w:pos="6521"/>
        </w:tabs>
        <w:jc w:val="both"/>
        <w:rPr>
          <w:rFonts w:ascii="Arial" w:hAnsi="Arial" w:cs="Arial"/>
          <w:sz w:val="21"/>
          <w:szCs w:val="21"/>
        </w:rPr>
      </w:pPr>
      <w:r>
        <w:rPr>
          <w:rFonts w:ascii="Arial" w:hAnsi="Arial" w:cs="Arial"/>
          <w:sz w:val="21"/>
          <w:szCs w:val="21"/>
        </w:rPr>
        <w:t>XXX</w:t>
      </w:r>
      <w:r w:rsidRPr="006F6DBF">
        <w:rPr>
          <w:rFonts w:ascii="Arial" w:hAnsi="Arial" w:cs="Arial"/>
          <w:sz w:val="21"/>
          <w:szCs w:val="21"/>
        </w:rPr>
        <w:t xml:space="preserve"> </w:t>
      </w:r>
      <w:r w:rsidR="00E87A97" w:rsidRPr="006F6DBF">
        <w:rPr>
          <w:rFonts w:ascii="Arial" w:hAnsi="Arial" w:cs="Arial"/>
          <w:sz w:val="21"/>
          <w:szCs w:val="21"/>
        </w:rPr>
        <w:t xml:space="preserve">dále potvrdil </w:t>
      </w:r>
      <w:r w:rsidR="009E4482" w:rsidRPr="006F6DBF">
        <w:rPr>
          <w:rFonts w:ascii="Arial" w:hAnsi="Arial" w:cs="Arial"/>
          <w:sz w:val="21"/>
          <w:szCs w:val="21"/>
        </w:rPr>
        <w:t xml:space="preserve">večerní </w:t>
      </w:r>
      <w:r w:rsidR="002816FE" w:rsidRPr="006F6DBF">
        <w:rPr>
          <w:rFonts w:ascii="Arial" w:hAnsi="Arial" w:cs="Arial"/>
          <w:sz w:val="21"/>
          <w:szCs w:val="21"/>
        </w:rPr>
        <w:t>hádku</w:t>
      </w:r>
      <w:r w:rsidR="00E87A97" w:rsidRPr="006F6DBF">
        <w:rPr>
          <w:rFonts w:ascii="Arial" w:hAnsi="Arial" w:cs="Arial"/>
          <w:sz w:val="21"/>
          <w:szCs w:val="21"/>
        </w:rPr>
        <w:t xml:space="preserve"> mezi obviněným a </w:t>
      </w:r>
      <w:r>
        <w:rPr>
          <w:rFonts w:ascii="Arial" w:hAnsi="Arial" w:cs="Arial"/>
          <w:sz w:val="21"/>
          <w:szCs w:val="21"/>
        </w:rPr>
        <w:t>XXX</w:t>
      </w:r>
      <w:r w:rsidR="00E87A97" w:rsidRPr="006F6DBF">
        <w:rPr>
          <w:rFonts w:ascii="Arial" w:hAnsi="Arial" w:cs="Arial"/>
          <w:sz w:val="21"/>
          <w:szCs w:val="21"/>
        </w:rPr>
        <w:t xml:space="preserve">. Vyloučil však, že by </w:t>
      </w:r>
      <w:r>
        <w:rPr>
          <w:rFonts w:ascii="Arial" w:hAnsi="Arial" w:cs="Arial"/>
          <w:sz w:val="21"/>
          <w:szCs w:val="21"/>
        </w:rPr>
        <w:t>XXX</w:t>
      </w:r>
      <w:r w:rsidRPr="006F6DBF">
        <w:rPr>
          <w:rFonts w:ascii="Arial" w:hAnsi="Arial" w:cs="Arial"/>
          <w:sz w:val="21"/>
          <w:szCs w:val="21"/>
        </w:rPr>
        <w:t xml:space="preserve"> </w:t>
      </w:r>
      <w:r w:rsidR="00E87A97" w:rsidRPr="006F6DBF">
        <w:rPr>
          <w:rFonts w:ascii="Arial" w:hAnsi="Arial" w:cs="Arial"/>
          <w:sz w:val="21"/>
          <w:szCs w:val="21"/>
        </w:rPr>
        <w:t>obviněného fyzicky napadl.</w:t>
      </w:r>
    </w:p>
    <w:p w:rsidR="002816FE" w:rsidRPr="006F6DBF" w:rsidRDefault="002816FE" w:rsidP="006F6DBF">
      <w:pPr>
        <w:tabs>
          <w:tab w:val="left" w:pos="2127"/>
          <w:tab w:val="left" w:pos="4536"/>
          <w:tab w:val="left" w:pos="5954"/>
          <w:tab w:val="left" w:pos="6521"/>
        </w:tabs>
        <w:jc w:val="both"/>
        <w:rPr>
          <w:rFonts w:ascii="Arial" w:hAnsi="Arial" w:cs="Arial"/>
          <w:sz w:val="21"/>
          <w:szCs w:val="21"/>
        </w:rPr>
      </w:pPr>
    </w:p>
    <w:p w:rsidR="00F10CDD" w:rsidRPr="006F6DBF" w:rsidRDefault="00E87A97"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Svědek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potvrdil, že dne </w:t>
      </w:r>
      <w:r w:rsidR="006F02DF" w:rsidRPr="006F6DBF">
        <w:rPr>
          <w:rFonts w:ascii="Arial" w:hAnsi="Arial" w:cs="Arial"/>
          <w:sz w:val="21"/>
          <w:szCs w:val="21"/>
        </w:rPr>
        <w:t xml:space="preserve">2. 8. 2018 močil do křoví a netušil, že je na pozemku obviněného. Ten k němu přistoupil s lopatou a z pozemku jej vyháněl. Svědek se obviněnému opakovaně omluvil, a to i před dalšími osobami. </w:t>
      </w:r>
      <w:r w:rsidR="00F10CDD" w:rsidRPr="006F6DBF">
        <w:rPr>
          <w:rFonts w:ascii="Arial" w:hAnsi="Arial" w:cs="Arial"/>
          <w:sz w:val="21"/>
          <w:szCs w:val="21"/>
        </w:rPr>
        <w:t xml:space="preserve">Dále vypověděl, </w:t>
      </w:r>
      <w:r w:rsidR="00C45045" w:rsidRPr="006F6DBF">
        <w:rPr>
          <w:rFonts w:ascii="Arial" w:hAnsi="Arial" w:cs="Arial"/>
          <w:sz w:val="21"/>
          <w:szCs w:val="21"/>
        </w:rPr>
        <w:t xml:space="preserve">že obviněný si </w:t>
      </w:r>
      <w:r w:rsidR="00CA586F">
        <w:rPr>
          <w:rFonts w:ascii="Arial" w:hAnsi="Arial" w:cs="Arial"/>
          <w:sz w:val="21"/>
          <w:szCs w:val="21"/>
        </w:rPr>
        <w:t>XXX</w:t>
      </w:r>
      <w:r w:rsidR="00CA586F" w:rsidRPr="006F6DBF">
        <w:rPr>
          <w:rFonts w:ascii="Arial" w:hAnsi="Arial" w:cs="Arial"/>
          <w:sz w:val="21"/>
          <w:szCs w:val="21"/>
        </w:rPr>
        <w:t xml:space="preserve"> </w:t>
      </w:r>
      <w:r w:rsidR="00C45045" w:rsidRPr="006F6DBF">
        <w:rPr>
          <w:rFonts w:ascii="Arial" w:hAnsi="Arial" w:cs="Arial"/>
          <w:sz w:val="21"/>
          <w:szCs w:val="21"/>
        </w:rPr>
        <w:t xml:space="preserve">stěžoval na jeho močení, že je na akci velký hluk, a že je tam moc lidí. </w:t>
      </w:r>
      <w:r w:rsidR="00F10CDD" w:rsidRPr="006F6DBF">
        <w:rPr>
          <w:rFonts w:ascii="Arial" w:hAnsi="Arial" w:cs="Arial"/>
          <w:sz w:val="21"/>
          <w:szCs w:val="21"/>
        </w:rPr>
        <w:t>Při následné hádce s </w:t>
      </w:r>
      <w:r w:rsidR="00CA586F">
        <w:rPr>
          <w:rFonts w:ascii="Arial" w:hAnsi="Arial" w:cs="Arial"/>
          <w:sz w:val="21"/>
          <w:szCs w:val="21"/>
        </w:rPr>
        <w:t>XXX</w:t>
      </w:r>
      <w:r w:rsidR="00CA586F" w:rsidRPr="006F6DBF">
        <w:rPr>
          <w:rFonts w:ascii="Arial" w:hAnsi="Arial" w:cs="Arial"/>
          <w:sz w:val="21"/>
          <w:szCs w:val="21"/>
        </w:rPr>
        <w:t xml:space="preserve"> </w:t>
      </w:r>
      <w:r w:rsidR="00F10CDD" w:rsidRPr="006F6DBF">
        <w:rPr>
          <w:rFonts w:ascii="Arial" w:hAnsi="Arial" w:cs="Arial"/>
          <w:sz w:val="21"/>
          <w:szCs w:val="21"/>
        </w:rPr>
        <w:t xml:space="preserve">byl obviněný agresivní, snažil se </w:t>
      </w:r>
      <w:r w:rsidR="00CA586F">
        <w:rPr>
          <w:rFonts w:ascii="Arial" w:hAnsi="Arial" w:cs="Arial"/>
          <w:sz w:val="21"/>
          <w:szCs w:val="21"/>
        </w:rPr>
        <w:t>XXX</w:t>
      </w:r>
      <w:r w:rsidR="00CA586F" w:rsidRPr="006F6DBF">
        <w:rPr>
          <w:rFonts w:ascii="Arial" w:hAnsi="Arial" w:cs="Arial"/>
          <w:sz w:val="21"/>
          <w:szCs w:val="21"/>
        </w:rPr>
        <w:t xml:space="preserve"> </w:t>
      </w:r>
      <w:r w:rsidR="00F10CDD" w:rsidRPr="006F6DBF">
        <w:rPr>
          <w:rFonts w:ascii="Arial" w:hAnsi="Arial" w:cs="Arial"/>
          <w:sz w:val="21"/>
          <w:szCs w:val="21"/>
        </w:rPr>
        <w:t xml:space="preserve">vyprovokovat, byl vulgární, na konkrétní nadávky si již nevzpomíná. Svědek vyloučil, že by </w:t>
      </w:r>
      <w:r w:rsidR="00CA586F">
        <w:rPr>
          <w:rFonts w:ascii="Arial" w:hAnsi="Arial" w:cs="Arial"/>
          <w:sz w:val="21"/>
          <w:szCs w:val="21"/>
        </w:rPr>
        <w:t>XXX</w:t>
      </w:r>
      <w:r w:rsidR="00CA586F" w:rsidRPr="006F6DBF">
        <w:rPr>
          <w:rFonts w:ascii="Arial" w:hAnsi="Arial" w:cs="Arial"/>
          <w:sz w:val="21"/>
          <w:szCs w:val="21"/>
        </w:rPr>
        <w:t xml:space="preserve"> </w:t>
      </w:r>
      <w:r w:rsidR="00F10CDD" w:rsidRPr="006F6DBF">
        <w:rPr>
          <w:rFonts w:ascii="Arial" w:hAnsi="Arial" w:cs="Arial"/>
          <w:sz w:val="21"/>
          <w:szCs w:val="21"/>
        </w:rPr>
        <w:t xml:space="preserve">obviněného fyzicky či verbálně napadl, naopak sám obviněný si stoupnul 3 cm před svědka, resp. před </w:t>
      </w:r>
      <w:r w:rsidR="00CA586F">
        <w:rPr>
          <w:rFonts w:ascii="Arial" w:hAnsi="Arial" w:cs="Arial"/>
          <w:sz w:val="21"/>
          <w:szCs w:val="21"/>
        </w:rPr>
        <w:t>XXX</w:t>
      </w:r>
      <w:r w:rsidR="00CA586F" w:rsidRPr="006F6DBF">
        <w:rPr>
          <w:rFonts w:ascii="Arial" w:hAnsi="Arial" w:cs="Arial"/>
          <w:sz w:val="21"/>
          <w:szCs w:val="21"/>
        </w:rPr>
        <w:t xml:space="preserve"> </w:t>
      </w:r>
      <w:r w:rsidR="00F10CDD" w:rsidRPr="006F6DBF">
        <w:rPr>
          <w:rFonts w:ascii="Arial" w:hAnsi="Arial" w:cs="Arial"/>
          <w:sz w:val="21"/>
          <w:szCs w:val="21"/>
        </w:rPr>
        <w:t>a snažil se provokovat k fyzickému kontaktu.</w:t>
      </w:r>
    </w:p>
    <w:p w:rsidR="00F10CDD" w:rsidRPr="006F6DBF" w:rsidRDefault="00F10CDD" w:rsidP="006F6DBF">
      <w:pPr>
        <w:tabs>
          <w:tab w:val="left" w:pos="2127"/>
          <w:tab w:val="left" w:pos="4536"/>
          <w:tab w:val="left" w:pos="5954"/>
          <w:tab w:val="left" w:pos="6521"/>
        </w:tabs>
        <w:jc w:val="both"/>
        <w:rPr>
          <w:rFonts w:ascii="Arial" w:hAnsi="Arial" w:cs="Arial"/>
          <w:sz w:val="21"/>
          <w:szCs w:val="21"/>
        </w:rPr>
      </w:pPr>
    </w:p>
    <w:p w:rsidR="00F10CDD" w:rsidRPr="006F6DBF" w:rsidRDefault="00F10CD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Nevšiml si, že by host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jakkoli fyzicky napadl obviněného.</w:t>
      </w:r>
    </w:p>
    <w:p w:rsidR="00F10CDD" w:rsidRPr="006F6DBF" w:rsidRDefault="00F10CDD" w:rsidP="006F6DBF">
      <w:pPr>
        <w:tabs>
          <w:tab w:val="left" w:pos="2127"/>
          <w:tab w:val="left" w:pos="4536"/>
          <w:tab w:val="left" w:pos="5954"/>
          <w:tab w:val="left" w:pos="6521"/>
        </w:tabs>
        <w:jc w:val="both"/>
        <w:rPr>
          <w:rFonts w:ascii="Arial" w:hAnsi="Arial" w:cs="Arial"/>
          <w:sz w:val="21"/>
          <w:szCs w:val="21"/>
        </w:rPr>
      </w:pPr>
    </w:p>
    <w:p w:rsidR="00E87A97" w:rsidRPr="006F6DBF" w:rsidRDefault="00F10CD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D</w:t>
      </w:r>
      <w:r w:rsidR="00C45045" w:rsidRPr="006F6DBF">
        <w:rPr>
          <w:rFonts w:ascii="Arial" w:hAnsi="Arial" w:cs="Arial"/>
          <w:sz w:val="21"/>
          <w:szCs w:val="21"/>
        </w:rPr>
        <w:t>ruhý den ráno (3. 8. 2018) obviněný v časných ranních hodinách jezdil bezcílně sem a tam kolem stanů na motorce a dělal při tom velký hluk.</w:t>
      </w:r>
    </w:p>
    <w:p w:rsidR="006F02DF" w:rsidRPr="006F6DBF" w:rsidRDefault="006F02DF" w:rsidP="006F6DBF">
      <w:pPr>
        <w:tabs>
          <w:tab w:val="left" w:pos="2127"/>
          <w:tab w:val="left" w:pos="4536"/>
          <w:tab w:val="left" w:pos="5954"/>
          <w:tab w:val="left" w:pos="6521"/>
        </w:tabs>
        <w:jc w:val="both"/>
        <w:rPr>
          <w:rFonts w:ascii="Arial" w:hAnsi="Arial" w:cs="Arial"/>
          <w:sz w:val="21"/>
          <w:szCs w:val="21"/>
        </w:rPr>
      </w:pPr>
    </w:p>
    <w:p w:rsidR="00AF125F" w:rsidRPr="006F6DBF" w:rsidRDefault="00C45045"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Svědek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potvrdil, že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pořádal akci pro větší počet lidí a jeden večer tam vystupovala hudební skupina, která se obviněnému </w:t>
      </w:r>
      <w:r w:rsidRPr="00CA586F">
        <w:rPr>
          <w:rFonts w:ascii="Arial" w:hAnsi="Arial" w:cs="Arial"/>
          <w:sz w:val="21"/>
          <w:szCs w:val="21"/>
        </w:rPr>
        <w:t>nelíbila</w:t>
      </w:r>
      <w:r w:rsidR="00155170" w:rsidRPr="00CA586F">
        <w:rPr>
          <w:rFonts w:ascii="Arial" w:hAnsi="Arial" w:cs="Arial"/>
          <w:sz w:val="21"/>
          <w:szCs w:val="21"/>
        </w:rPr>
        <w:t>,</w:t>
      </w:r>
      <w:r w:rsidR="00AF125F" w:rsidRPr="006F6DBF">
        <w:rPr>
          <w:rFonts w:ascii="Arial" w:hAnsi="Arial" w:cs="Arial"/>
          <w:sz w:val="21"/>
          <w:szCs w:val="21"/>
        </w:rPr>
        <w:t xml:space="preserve"> a obviněný si stěžoval na hluk. Svědek potvrdil hádku obviněného s </w:t>
      </w:r>
      <w:r w:rsidR="00CA586F">
        <w:rPr>
          <w:rFonts w:ascii="Arial" w:hAnsi="Arial" w:cs="Arial"/>
          <w:sz w:val="21"/>
          <w:szCs w:val="21"/>
        </w:rPr>
        <w:t>XXX</w:t>
      </w:r>
      <w:r w:rsidR="00AF125F" w:rsidRPr="006F6DBF">
        <w:rPr>
          <w:rFonts w:ascii="Arial" w:hAnsi="Arial" w:cs="Arial"/>
          <w:sz w:val="21"/>
          <w:szCs w:val="21"/>
        </w:rPr>
        <w:t>, vzájemně si nadávali, konkrétní výrazy si již nepamatuje, z doslechu ví, že důvodem hádky bylo močení na pozemek obviněného. Močící muž (</w:t>
      </w:r>
      <w:r w:rsidR="00CA586F">
        <w:rPr>
          <w:rFonts w:ascii="Arial" w:hAnsi="Arial" w:cs="Arial"/>
          <w:sz w:val="21"/>
          <w:szCs w:val="21"/>
        </w:rPr>
        <w:t>XXX</w:t>
      </w:r>
      <w:r w:rsidR="00AF125F" w:rsidRPr="006F6DBF">
        <w:rPr>
          <w:rFonts w:ascii="Arial" w:hAnsi="Arial" w:cs="Arial"/>
          <w:sz w:val="21"/>
          <w:szCs w:val="21"/>
        </w:rPr>
        <w:t>)</w:t>
      </w:r>
      <w:r w:rsidR="00B64C16" w:rsidRPr="006F6DBF">
        <w:rPr>
          <w:rFonts w:ascii="Arial" w:hAnsi="Arial" w:cs="Arial"/>
          <w:sz w:val="21"/>
          <w:szCs w:val="21"/>
        </w:rPr>
        <w:t xml:space="preserve"> i </w:t>
      </w:r>
      <w:r w:rsidR="00CA586F">
        <w:rPr>
          <w:rFonts w:ascii="Arial" w:hAnsi="Arial" w:cs="Arial"/>
          <w:sz w:val="21"/>
          <w:szCs w:val="21"/>
        </w:rPr>
        <w:t>XXX</w:t>
      </w:r>
      <w:r w:rsidR="00CA586F" w:rsidRPr="006F6DBF">
        <w:rPr>
          <w:rFonts w:ascii="Arial" w:hAnsi="Arial" w:cs="Arial"/>
          <w:sz w:val="21"/>
          <w:szCs w:val="21"/>
        </w:rPr>
        <w:t xml:space="preserve"> </w:t>
      </w:r>
      <w:r w:rsidR="00B64C16" w:rsidRPr="006F6DBF">
        <w:rPr>
          <w:rFonts w:ascii="Arial" w:hAnsi="Arial" w:cs="Arial"/>
          <w:sz w:val="21"/>
          <w:szCs w:val="21"/>
        </w:rPr>
        <w:t xml:space="preserve">se obviněnému omlouvali. </w:t>
      </w:r>
    </w:p>
    <w:p w:rsidR="00AF125F" w:rsidRPr="006F6DBF" w:rsidRDefault="00AF125F" w:rsidP="006F6DBF">
      <w:pPr>
        <w:tabs>
          <w:tab w:val="left" w:pos="2127"/>
          <w:tab w:val="left" w:pos="4536"/>
          <w:tab w:val="left" w:pos="5954"/>
          <w:tab w:val="left" w:pos="6521"/>
        </w:tabs>
        <w:jc w:val="both"/>
        <w:rPr>
          <w:rFonts w:ascii="Arial" w:hAnsi="Arial" w:cs="Arial"/>
          <w:sz w:val="21"/>
          <w:szCs w:val="21"/>
        </w:rPr>
      </w:pPr>
    </w:p>
    <w:p w:rsidR="00D93438" w:rsidRPr="006F6DBF" w:rsidRDefault="00F10CD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S obviněným sousedí,</w:t>
      </w:r>
      <w:r w:rsidR="00AF125F" w:rsidRPr="006F6DBF">
        <w:rPr>
          <w:rFonts w:ascii="Arial" w:hAnsi="Arial" w:cs="Arial"/>
          <w:sz w:val="21"/>
          <w:szCs w:val="21"/>
        </w:rPr>
        <w:t xml:space="preserve"> a </w:t>
      </w:r>
      <w:r w:rsidRPr="006F6DBF">
        <w:rPr>
          <w:rFonts w:ascii="Arial" w:hAnsi="Arial" w:cs="Arial"/>
          <w:sz w:val="21"/>
          <w:szCs w:val="21"/>
        </w:rPr>
        <w:t xml:space="preserve">proto </w:t>
      </w:r>
      <w:r w:rsidR="00AF125F" w:rsidRPr="006F6DBF">
        <w:rPr>
          <w:rFonts w:ascii="Arial" w:hAnsi="Arial" w:cs="Arial"/>
          <w:sz w:val="21"/>
          <w:szCs w:val="21"/>
        </w:rPr>
        <w:t>ví o nepřátelství, které panuje mezi obviněným</w:t>
      </w:r>
      <w:r w:rsidR="00B64C16" w:rsidRPr="006F6DBF">
        <w:rPr>
          <w:rFonts w:ascii="Arial" w:hAnsi="Arial" w:cs="Arial"/>
          <w:sz w:val="21"/>
          <w:szCs w:val="21"/>
        </w:rPr>
        <w:t xml:space="preserve"> a </w:t>
      </w:r>
      <w:r w:rsidR="00CA586F">
        <w:rPr>
          <w:rFonts w:ascii="Arial" w:hAnsi="Arial" w:cs="Arial"/>
          <w:sz w:val="21"/>
          <w:szCs w:val="21"/>
        </w:rPr>
        <w:t>XXX</w:t>
      </w:r>
      <w:r w:rsidR="00CA586F" w:rsidRPr="006F6DBF">
        <w:rPr>
          <w:rFonts w:ascii="Arial" w:hAnsi="Arial" w:cs="Arial"/>
          <w:sz w:val="21"/>
          <w:szCs w:val="21"/>
        </w:rPr>
        <w:t xml:space="preserve"> </w:t>
      </w:r>
      <w:r w:rsidR="00B64C16" w:rsidRPr="006F6DBF">
        <w:rPr>
          <w:rFonts w:ascii="Arial" w:hAnsi="Arial" w:cs="Arial"/>
          <w:sz w:val="21"/>
          <w:szCs w:val="21"/>
        </w:rPr>
        <w:t>(jiný soused, host na akci</w:t>
      </w:r>
      <w:r w:rsidRPr="006F6DBF">
        <w:rPr>
          <w:rFonts w:ascii="Arial" w:hAnsi="Arial" w:cs="Arial"/>
          <w:sz w:val="21"/>
          <w:szCs w:val="21"/>
        </w:rPr>
        <w:t xml:space="preserve"> </w:t>
      </w:r>
      <w:r w:rsidR="00CA586F">
        <w:rPr>
          <w:rFonts w:ascii="Arial" w:hAnsi="Arial" w:cs="Arial"/>
          <w:sz w:val="21"/>
          <w:szCs w:val="21"/>
        </w:rPr>
        <w:t>XXX</w:t>
      </w:r>
      <w:r w:rsidR="00B64C16" w:rsidRPr="006F6DBF">
        <w:rPr>
          <w:rFonts w:ascii="Arial" w:hAnsi="Arial" w:cs="Arial"/>
          <w:sz w:val="21"/>
          <w:szCs w:val="21"/>
        </w:rPr>
        <w:t>)</w:t>
      </w:r>
      <w:r w:rsidR="00AF125F" w:rsidRPr="006F6DBF">
        <w:rPr>
          <w:rFonts w:ascii="Arial" w:hAnsi="Arial" w:cs="Arial"/>
          <w:sz w:val="21"/>
          <w:szCs w:val="21"/>
        </w:rPr>
        <w:t xml:space="preserve">. V </w:t>
      </w:r>
      <w:r w:rsidR="00C45045" w:rsidRPr="006F6DBF">
        <w:rPr>
          <w:rFonts w:ascii="Arial" w:hAnsi="Arial" w:cs="Arial"/>
          <w:sz w:val="21"/>
          <w:szCs w:val="21"/>
        </w:rPr>
        <w:t xml:space="preserve">průběhu </w:t>
      </w:r>
      <w:r w:rsidR="00AF125F" w:rsidRPr="006F6DBF">
        <w:rPr>
          <w:rFonts w:ascii="Arial" w:hAnsi="Arial" w:cs="Arial"/>
          <w:sz w:val="21"/>
          <w:szCs w:val="21"/>
        </w:rPr>
        <w:t xml:space="preserve">večera měli tito dva </w:t>
      </w:r>
      <w:r w:rsidR="00B64C16" w:rsidRPr="006F6DBF">
        <w:rPr>
          <w:rFonts w:ascii="Arial" w:hAnsi="Arial" w:cs="Arial"/>
          <w:sz w:val="21"/>
          <w:szCs w:val="21"/>
        </w:rPr>
        <w:t xml:space="preserve">vzájemný </w:t>
      </w:r>
      <w:r w:rsidR="00AF125F" w:rsidRPr="006F6DBF">
        <w:rPr>
          <w:rFonts w:ascii="Arial" w:hAnsi="Arial" w:cs="Arial"/>
          <w:sz w:val="21"/>
          <w:szCs w:val="21"/>
        </w:rPr>
        <w:t>konflikt, který se svědek snažil uklidnit.</w:t>
      </w:r>
      <w:r w:rsidR="00B64C16" w:rsidRPr="006F6DBF">
        <w:rPr>
          <w:rFonts w:ascii="Arial" w:hAnsi="Arial" w:cs="Arial"/>
          <w:sz w:val="21"/>
          <w:szCs w:val="21"/>
        </w:rPr>
        <w:t xml:space="preserve"> Šlo o hádku bez fyzického napadení</w:t>
      </w:r>
      <w:r w:rsidR="001718F1" w:rsidRPr="006F6DBF">
        <w:rPr>
          <w:rFonts w:ascii="Arial" w:hAnsi="Arial" w:cs="Arial"/>
          <w:sz w:val="21"/>
          <w:szCs w:val="21"/>
        </w:rPr>
        <w:t>.</w:t>
      </w:r>
      <w:r w:rsidR="00B64C16" w:rsidRPr="006F6DBF">
        <w:rPr>
          <w:rFonts w:ascii="Arial" w:hAnsi="Arial" w:cs="Arial"/>
          <w:sz w:val="21"/>
          <w:szCs w:val="21"/>
        </w:rPr>
        <w:t xml:space="preserve"> </w:t>
      </w:r>
      <w:r w:rsidR="001718F1" w:rsidRPr="006F6DBF">
        <w:rPr>
          <w:rFonts w:ascii="Arial" w:hAnsi="Arial" w:cs="Arial"/>
          <w:sz w:val="21"/>
          <w:szCs w:val="21"/>
        </w:rPr>
        <w:t>P</w:t>
      </w:r>
      <w:r w:rsidR="00B64C16" w:rsidRPr="006F6DBF">
        <w:rPr>
          <w:rFonts w:ascii="Arial" w:hAnsi="Arial" w:cs="Arial"/>
          <w:sz w:val="21"/>
          <w:szCs w:val="21"/>
        </w:rPr>
        <w:t>ánové se „</w:t>
      </w:r>
      <w:proofErr w:type="spellStart"/>
      <w:r w:rsidR="00B64C16" w:rsidRPr="006F6DBF">
        <w:rPr>
          <w:rFonts w:ascii="Arial" w:hAnsi="Arial" w:cs="Arial"/>
          <w:sz w:val="21"/>
          <w:szCs w:val="21"/>
        </w:rPr>
        <w:t>prsili</w:t>
      </w:r>
      <w:proofErr w:type="spellEnd"/>
      <w:r w:rsidR="00B64C16" w:rsidRPr="006F6DBF">
        <w:rPr>
          <w:rFonts w:ascii="Arial" w:hAnsi="Arial" w:cs="Arial"/>
          <w:sz w:val="21"/>
          <w:szCs w:val="21"/>
        </w:rPr>
        <w:t xml:space="preserve">“, </w:t>
      </w:r>
      <w:r w:rsidR="001718F1" w:rsidRPr="006F6DBF">
        <w:rPr>
          <w:rFonts w:ascii="Arial" w:hAnsi="Arial" w:cs="Arial"/>
          <w:sz w:val="21"/>
          <w:szCs w:val="21"/>
        </w:rPr>
        <w:t xml:space="preserve">již </w:t>
      </w:r>
      <w:r w:rsidR="00B64C16" w:rsidRPr="006F6DBF">
        <w:rPr>
          <w:rFonts w:ascii="Arial" w:hAnsi="Arial" w:cs="Arial"/>
          <w:sz w:val="21"/>
          <w:szCs w:val="21"/>
        </w:rPr>
        <w:t>neví</w:t>
      </w:r>
      <w:r w:rsidR="001718F1" w:rsidRPr="006F6DBF">
        <w:rPr>
          <w:rFonts w:ascii="Arial" w:hAnsi="Arial" w:cs="Arial"/>
          <w:sz w:val="21"/>
          <w:szCs w:val="21"/>
        </w:rPr>
        <w:t xml:space="preserve">, </w:t>
      </w:r>
      <w:r w:rsidR="00B64C16" w:rsidRPr="006F6DBF">
        <w:rPr>
          <w:rFonts w:ascii="Arial" w:hAnsi="Arial" w:cs="Arial"/>
          <w:sz w:val="21"/>
          <w:szCs w:val="21"/>
        </w:rPr>
        <w:t xml:space="preserve">kdo </w:t>
      </w:r>
      <w:r w:rsidR="001718F1" w:rsidRPr="006F6DBF">
        <w:rPr>
          <w:rFonts w:ascii="Arial" w:hAnsi="Arial" w:cs="Arial"/>
          <w:sz w:val="21"/>
          <w:szCs w:val="21"/>
        </w:rPr>
        <w:t xml:space="preserve">z nich </w:t>
      </w:r>
      <w:r w:rsidR="00B64C16" w:rsidRPr="006F6DBF">
        <w:rPr>
          <w:rFonts w:ascii="Arial" w:hAnsi="Arial" w:cs="Arial"/>
          <w:sz w:val="21"/>
          <w:szCs w:val="21"/>
        </w:rPr>
        <w:t>začal.</w:t>
      </w:r>
      <w:r w:rsidR="008A3A4A" w:rsidRPr="006F6DBF">
        <w:rPr>
          <w:rFonts w:ascii="Arial" w:hAnsi="Arial" w:cs="Arial"/>
          <w:sz w:val="21"/>
          <w:szCs w:val="21"/>
        </w:rPr>
        <w:t xml:space="preserve"> Na dotaz obviněného po příčinách konfliktu svědek odpověděl, že obviněný se na místo hádky opakovaně vracel a v konfliktu pokračoval, což také obviněný při ústním jednání potvrdil (audiozáznam 23. 9. 2019 čas 56:19)</w:t>
      </w:r>
    </w:p>
    <w:p w:rsidR="00B64C16" w:rsidRPr="006F6DBF" w:rsidRDefault="00B64C16" w:rsidP="006F6DBF">
      <w:pPr>
        <w:tabs>
          <w:tab w:val="left" w:pos="2127"/>
          <w:tab w:val="left" w:pos="4536"/>
          <w:tab w:val="left" w:pos="5954"/>
          <w:tab w:val="left" w:pos="6521"/>
        </w:tabs>
        <w:jc w:val="both"/>
        <w:rPr>
          <w:rFonts w:ascii="Arial" w:hAnsi="Arial" w:cs="Arial"/>
          <w:sz w:val="21"/>
          <w:szCs w:val="21"/>
        </w:rPr>
      </w:pPr>
    </w:p>
    <w:p w:rsidR="00B64C16" w:rsidRPr="006F6DBF" w:rsidRDefault="00B64C16"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Svědek dále potvrdil, že později byl u toho, kdy</w:t>
      </w:r>
      <w:r w:rsidR="001718F1" w:rsidRPr="006F6DBF">
        <w:rPr>
          <w:rFonts w:ascii="Arial" w:hAnsi="Arial" w:cs="Arial"/>
          <w:sz w:val="21"/>
          <w:szCs w:val="21"/>
        </w:rPr>
        <w:t>ž</w:t>
      </w:r>
      <w:r w:rsidRPr="006F6DBF">
        <w:rPr>
          <w:rFonts w:ascii="Arial" w:hAnsi="Arial" w:cs="Arial"/>
          <w:sz w:val="21"/>
          <w:szCs w:val="21"/>
        </w:rPr>
        <w:t xml:space="preserve"> obviněný vyzval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k urovnání konfliktu a doneslo se k němu, že </w:t>
      </w:r>
      <w:r w:rsidR="001718F1" w:rsidRPr="006F6DBF">
        <w:rPr>
          <w:rFonts w:ascii="Arial" w:hAnsi="Arial" w:cs="Arial"/>
          <w:sz w:val="21"/>
          <w:szCs w:val="21"/>
        </w:rPr>
        <w:t>obviněný organizoval prostřednictvím obce Dolní Olešnice nějaké sousedské (smírčí) setkání.</w:t>
      </w:r>
    </w:p>
    <w:p w:rsidR="00AF125F" w:rsidRPr="006F6DBF" w:rsidRDefault="00AF125F" w:rsidP="006F6DBF">
      <w:pPr>
        <w:tabs>
          <w:tab w:val="left" w:pos="2127"/>
          <w:tab w:val="left" w:pos="4536"/>
          <w:tab w:val="left" w:pos="5954"/>
          <w:tab w:val="left" w:pos="6521"/>
        </w:tabs>
        <w:jc w:val="both"/>
        <w:rPr>
          <w:rFonts w:ascii="Arial" w:hAnsi="Arial" w:cs="Arial"/>
          <w:sz w:val="21"/>
          <w:szCs w:val="21"/>
        </w:rPr>
      </w:pPr>
    </w:p>
    <w:p w:rsidR="001718F1" w:rsidRPr="006F6DBF" w:rsidRDefault="001718F1"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Svědek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 xml:space="preserve">vypověděl, že </w:t>
      </w:r>
      <w:r w:rsidR="00CA586F">
        <w:rPr>
          <w:rFonts w:ascii="Arial" w:hAnsi="Arial" w:cs="Arial"/>
          <w:sz w:val="21"/>
          <w:szCs w:val="21"/>
        </w:rPr>
        <w:t>XXX</w:t>
      </w:r>
      <w:r w:rsidR="00CA586F" w:rsidRPr="006F6DBF">
        <w:rPr>
          <w:rFonts w:ascii="Arial" w:hAnsi="Arial" w:cs="Arial"/>
          <w:sz w:val="21"/>
          <w:szCs w:val="21"/>
        </w:rPr>
        <w:t xml:space="preserve"> </w:t>
      </w:r>
      <w:r w:rsidR="00E14CAA" w:rsidRPr="006F6DBF">
        <w:rPr>
          <w:rFonts w:ascii="Arial" w:hAnsi="Arial" w:cs="Arial"/>
          <w:sz w:val="21"/>
          <w:szCs w:val="21"/>
        </w:rPr>
        <w:t xml:space="preserve">opakovaně pořádá na svém pozemku tábory s programem pro děti a v termínu 2. – 4. 8. 2018 bylo i vystoupení hudební skupiny. Obviněný si měl </w:t>
      </w:r>
      <w:r w:rsidR="00CA586F">
        <w:rPr>
          <w:rFonts w:ascii="Arial" w:hAnsi="Arial" w:cs="Arial"/>
          <w:sz w:val="21"/>
          <w:szCs w:val="21"/>
        </w:rPr>
        <w:t>XXX</w:t>
      </w:r>
      <w:r w:rsidR="00CA586F" w:rsidRPr="006F6DBF">
        <w:rPr>
          <w:rFonts w:ascii="Arial" w:hAnsi="Arial" w:cs="Arial"/>
          <w:sz w:val="21"/>
          <w:szCs w:val="21"/>
        </w:rPr>
        <w:t xml:space="preserve"> </w:t>
      </w:r>
      <w:r w:rsidR="00E14CAA" w:rsidRPr="006F6DBF">
        <w:rPr>
          <w:rFonts w:ascii="Arial" w:hAnsi="Arial" w:cs="Arial"/>
          <w:sz w:val="21"/>
          <w:szCs w:val="21"/>
        </w:rPr>
        <w:t xml:space="preserve">stěžovat na volné pobíhání velkého černého psa a na muže, který se vymočil na jeho pozemek. Za obě situace se mu </w:t>
      </w:r>
      <w:r w:rsidR="00CA586F">
        <w:rPr>
          <w:rFonts w:ascii="Arial" w:hAnsi="Arial" w:cs="Arial"/>
          <w:sz w:val="21"/>
          <w:szCs w:val="21"/>
        </w:rPr>
        <w:t>XXX</w:t>
      </w:r>
      <w:r w:rsidR="00CA586F" w:rsidRPr="006F6DBF">
        <w:rPr>
          <w:rFonts w:ascii="Arial" w:hAnsi="Arial" w:cs="Arial"/>
          <w:sz w:val="21"/>
          <w:szCs w:val="21"/>
        </w:rPr>
        <w:t xml:space="preserve"> </w:t>
      </w:r>
      <w:r w:rsidR="00E14CAA" w:rsidRPr="006F6DBF">
        <w:rPr>
          <w:rFonts w:ascii="Arial" w:hAnsi="Arial" w:cs="Arial"/>
          <w:sz w:val="21"/>
          <w:szCs w:val="21"/>
        </w:rPr>
        <w:t>omluvil</w:t>
      </w:r>
      <w:r w:rsidR="00CB08FE" w:rsidRPr="006F6DBF">
        <w:rPr>
          <w:rFonts w:ascii="Arial" w:hAnsi="Arial" w:cs="Arial"/>
          <w:sz w:val="21"/>
          <w:szCs w:val="21"/>
        </w:rPr>
        <w:t xml:space="preserve">, též močící </w:t>
      </w:r>
      <w:r w:rsidR="00CA586F">
        <w:rPr>
          <w:rFonts w:ascii="Arial" w:hAnsi="Arial" w:cs="Arial"/>
          <w:sz w:val="21"/>
          <w:szCs w:val="21"/>
        </w:rPr>
        <w:t>XXX</w:t>
      </w:r>
      <w:r w:rsidR="00CA586F" w:rsidRPr="006F6DBF">
        <w:rPr>
          <w:rFonts w:ascii="Arial" w:hAnsi="Arial" w:cs="Arial"/>
          <w:sz w:val="21"/>
          <w:szCs w:val="21"/>
        </w:rPr>
        <w:t xml:space="preserve"> </w:t>
      </w:r>
      <w:r w:rsidR="00CB08FE" w:rsidRPr="006F6DBF">
        <w:rPr>
          <w:rFonts w:ascii="Arial" w:hAnsi="Arial" w:cs="Arial"/>
          <w:sz w:val="21"/>
          <w:szCs w:val="21"/>
        </w:rPr>
        <w:t>se obviněnému omluvil.</w:t>
      </w:r>
    </w:p>
    <w:p w:rsidR="00E14CAA" w:rsidRPr="006F6DBF" w:rsidRDefault="00E14CAA" w:rsidP="006F6DBF">
      <w:pPr>
        <w:tabs>
          <w:tab w:val="left" w:pos="2127"/>
          <w:tab w:val="left" w:pos="4536"/>
          <w:tab w:val="left" w:pos="5954"/>
          <w:tab w:val="left" w:pos="6521"/>
        </w:tabs>
        <w:jc w:val="both"/>
        <w:rPr>
          <w:rFonts w:ascii="Arial" w:hAnsi="Arial" w:cs="Arial"/>
          <w:sz w:val="21"/>
          <w:szCs w:val="21"/>
        </w:rPr>
      </w:pPr>
    </w:p>
    <w:p w:rsidR="00E14CAA" w:rsidRPr="006F6DBF" w:rsidRDefault="00CA586F" w:rsidP="006F6DBF">
      <w:pPr>
        <w:tabs>
          <w:tab w:val="left" w:pos="2127"/>
          <w:tab w:val="left" w:pos="4536"/>
          <w:tab w:val="left" w:pos="5954"/>
          <w:tab w:val="left" w:pos="6521"/>
        </w:tabs>
        <w:jc w:val="both"/>
        <w:rPr>
          <w:rFonts w:ascii="Arial" w:hAnsi="Arial" w:cs="Arial"/>
          <w:sz w:val="21"/>
          <w:szCs w:val="21"/>
        </w:rPr>
      </w:pPr>
      <w:r>
        <w:rPr>
          <w:rFonts w:ascii="Arial" w:hAnsi="Arial" w:cs="Arial"/>
          <w:sz w:val="21"/>
          <w:szCs w:val="21"/>
        </w:rPr>
        <w:t>XXX</w:t>
      </w:r>
      <w:r w:rsidRPr="006F6DBF">
        <w:rPr>
          <w:rFonts w:ascii="Arial" w:hAnsi="Arial" w:cs="Arial"/>
          <w:sz w:val="21"/>
          <w:szCs w:val="21"/>
        </w:rPr>
        <w:t xml:space="preserve"> </w:t>
      </w:r>
      <w:r w:rsidR="00EE0711" w:rsidRPr="006F6DBF">
        <w:rPr>
          <w:rFonts w:ascii="Arial" w:hAnsi="Arial" w:cs="Arial"/>
          <w:sz w:val="21"/>
          <w:szCs w:val="21"/>
        </w:rPr>
        <w:t xml:space="preserve">a </w:t>
      </w:r>
      <w:r w:rsidR="00E14CAA" w:rsidRPr="006F6DBF">
        <w:rPr>
          <w:rFonts w:ascii="Arial" w:hAnsi="Arial" w:cs="Arial"/>
          <w:sz w:val="21"/>
          <w:szCs w:val="21"/>
        </w:rPr>
        <w:t>obviněn</w:t>
      </w:r>
      <w:r w:rsidR="00EE0711" w:rsidRPr="006F6DBF">
        <w:rPr>
          <w:rFonts w:ascii="Arial" w:hAnsi="Arial" w:cs="Arial"/>
          <w:sz w:val="21"/>
          <w:szCs w:val="21"/>
        </w:rPr>
        <w:t>ý se pohádali, svědek u konfliktu nebyl od začátku</w:t>
      </w:r>
      <w:r w:rsidR="00E14CAA" w:rsidRPr="006F6DBF">
        <w:rPr>
          <w:rFonts w:ascii="Arial" w:hAnsi="Arial" w:cs="Arial"/>
          <w:sz w:val="21"/>
          <w:szCs w:val="21"/>
        </w:rPr>
        <w:t>.</w:t>
      </w:r>
      <w:r w:rsidR="00EE0711" w:rsidRPr="006F6DBF">
        <w:rPr>
          <w:rFonts w:ascii="Arial" w:hAnsi="Arial" w:cs="Arial"/>
          <w:sz w:val="21"/>
          <w:szCs w:val="21"/>
        </w:rPr>
        <w:t xml:space="preserve"> </w:t>
      </w:r>
      <w:r>
        <w:rPr>
          <w:rFonts w:ascii="Arial" w:hAnsi="Arial" w:cs="Arial"/>
          <w:sz w:val="21"/>
          <w:szCs w:val="21"/>
        </w:rPr>
        <w:t>XXX</w:t>
      </w:r>
      <w:r w:rsidRPr="006F6DBF">
        <w:rPr>
          <w:rFonts w:ascii="Arial" w:hAnsi="Arial" w:cs="Arial"/>
          <w:sz w:val="21"/>
          <w:szCs w:val="21"/>
        </w:rPr>
        <w:t xml:space="preserve"> </w:t>
      </w:r>
      <w:r w:rsidR="00EE0711" w:rsidRPr="006F6DBF">
        <w:rPr>
          <w:rFonts w:ascii="Arial" w:hAnsi="Arial" w:cs="Arial"/>
          <w:sz w:val="21"/>
          <w:szCs w:val="21"/>
        </w:rPr>
        <w:t>se situaci snažil nějakým způsobem uklidnit, obviněný si však stále vedl svou</w:t>
      </w:r>
      <w:r w:rsidR="00D72490" w:rsidRPr="006F6DBF">
        <w:rPr>
          <w:rFonts w:ascii="Arial" w:hAnsi="Arial" w:cs="Arial"/>
          <w:sz w:val="21"/>
          <w:szCs w:val="21"/>
        </w:rPr>
        <w:t xml:space="preserve"> a </w:t>
      </w:r>
      <w:r>
        <w:rPr>
          <w:rFonts w:ascii="Arial" w:hAnsi="Arial" w:cs="Arial"/>
          <w:sz w:val="21"/>
          <w:szCs w:val="21"/>
        </w:rPr>
        <w:t>XXX</w:t>
      </w:r>
      <w:r w:rsidRPr="006F6DBF">
        <w:rPr>
          <w:rFonts w:ascii="Arial" w:hAnsi="Arial" w:cs="Arial"/>
          <w:sz w:val="21"/>
          <w:szCs w:val="21"/>
        </w:rPr>
        <w:t xml:space="preserve"> </w:t>
      </w:r>
      <w:r w:rsidR="00D72490" w:rsidRPr="006F6DBF">
        <w:rPr>
          <w:rFonts w:ascii="Arial" w:hAnsi="Arial" w:cs="Arial"/>
          <w:sz w:val="21"/>
          <w:szCs w:val="21"/>
        </w:rPr>
        <w:t xml:space="preserve">nadával, že je ožrala, náplava a jinými výrazy, které si již svědek nevybavil. </w:t>
      </w:r>
      <w:r>
        <w:rPr>
          <w:rFonts w:ascii="Arial" w:hAnsi="Arial" w:cs="Arial"/>
          <w:sz w:val="21"/>
          <w:szCs w:val="21"/>
        </w:rPr>
        <w:t>XXX</w:t>
      </w:r>
      <w:r w:rsidRPr="006F6DBF">
        <w:rPr>
          <w:rFonts w:ascii="Arial" w:hAnsi="Arial" w:cs="Arial"/>
          <w:sz w:val="21"/>
          <w:szCs w:val="21"/>
        </w:rPr>
        <w:t xml:space="preserve"> </w:t>
      </w:r>
      <w:r w:rsidR="00EE0711" w:rsidRPr="006F6DBF">
        <w:rPr>
          <w:rFonts w:ascii="Arial" w:hAnsi="Arial" w:cs="Arial"/>
          <w:sz w:val="21"/>
          <w:szCs w:val="21"/>
        </w:rPr>
        <w:t xml:space="preserve">se </w:t>
      </w:r>
      <w:r w:rsidR="00D72490" w:rsidRPr="006F6DBF">
        <w:rPr>
          <w:rFonts w:ascii="Arial" w:hAnsi="Arial" w:cs="Arial"/>
          <w:sz w:val="21"/>
          <w:szCs w:val="21"/>
        </w:rPr>
        <w:t xml:space="preserve">vložil </w:t>
      </w:r>
      <w:r w:rsidR="00EE0711" w:rsidRPr="006F6DBF">
        <w:rPr>
          <w:rFonts w:ascii="Arial" w:hAnsi="Arial" w:cs="Arial"/>
          <w:sz w:val="21"/>
          <w:szCs w:val="21"/>
        </w:rPr>
        <w:t xml:space="preserve">do </w:t>
      </w:r>
      <w:r w:rsidR="00D72490" w:rsidRPr="006F6DBF">
        <w:rPr>
          <w:rFonts w:ascii="Arial" w:hAnsi="Arial" w:cs="Arial"/>
          <w:sz w:val="21"/>
          <w:szCs w:val="21"/>
        </w:rPr>
        <w:t xml:space="preserve">hádky </w:t>
      </w:r>
      <w:r w:rsidR="00EE0711" w:rsidRPr="006F6DBF">
        <w:rPr>
          <w:rFonts w:ascii="Arial" w:hAnsi="Arial" w:cs="Arial"/>
          <w:sz w:val="21"/>
          <w:szCs w:val="21"/>
        </w:rPr>
        <w:t>tak, že přistoupil těsně (10 cm) mlčky k obviněnému, aby spor ukončil. Obviněný na něj začal křičet, ať ho tedy svědek udeří, jestli chce mít problémy. K fyzickému kontaktu však mezi nimi nedošlo. P</w:t>
      </w:r>
      <w:r w:rsidR="00E14CAA" w:rsidRPr="006F6DBF">
        <w:rPr>
          <w:rFonts w:ascii="Arial" w:hAnsi="Arial" w:cs="Arial"/>
          <w:sz w:val="21"/>
          <w:szCs w:val="21"/>
        </w:rPr>
        <w:t xml:space="preserve">ozději mu </w:t>
      </w:r>
      <w:r>
        <w:rPr>
          <w:rFonts w:ascii="Arial" w:hAnsi="Arial" w:cs="Arial"/>
          <w:sz w:val="21"/>
          <w:szCs w:val="21"/>
        </w:rPr>
        <w:t>XXX</w:t>
      </w:r>
      <w:r w:rsidRPr="006F6DBF">
        <w:rPr>
          <w:rFonts w:ascii="Arial" w:hAnsi="Arial" w:cs="Arial"/>
          <w:sz w:val="21"/>
          <w:szCs w:val="21"/>
        </w:rPr>
        <w:t xml:space="preserve"> </w:t>
      </w:r>
      <w:r w:rsidR="00E14CAA" w:rsidRPr="006F6DBF">
        <w:rPr>
          <w:rFonts w:ascii="Arial" w:hAnsi="Arial" w:cs="Arial"/>
          <w:sz w:val="21"/>
          <w:szCs w:val="21"/>
        </w:rPr>
        <w:t>ukazoval SMS od obviněného, které byly šíleně dlouhé</w:t>
      </w:r>
      <w:r w:rsidR="00CB08FE" w:rsidRPr="006F6DBF">
        <w:rPr>
          <w:rFonts w:ascii="Arial" w:hAnsi="Arial" w:cs="Arial"/>
          <w:sz w:val="21"/>
          <w:szCs w:val="21"/>
        </w:rPr>
        <w:t>.</w:t>
      </w:r>
    </w:p>
    <w:p w:rsidR="00CB08FE" w:rsidRPr="006F6DBF" w:rsidRDefault="00CB08FE" w:rsidP="006F6DBF">
      <w:pPr>
        <w:tabs>
          <w:tab w:val="left" w:pos="2127"/>
          <w:tab w:val="left" w:pos="4536"/>
          <w:tab w:val="left" w:pos="5954"/>
          <w:tab w:val="left" w:pos="6521"/>
        </w:tabs>
        <w:jc w:val="both"/>
        <w:rPr>
          <w:rFonts w:ascii="Arial" w:hAnsi="Arial" w:cs="Arial"/>
          <w:sz w:val="21"/>
          <w:szCs w:val="21"/>
        </w:rPr>
      </w:pPr>
    </w:p>
    <w:p w:rsidR="00CB08FE" w:rsidRPr="006F6DBF" w:rsidRDefault="00CB08F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Svědkyně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vypověděla, že akc</w:t>
      </w:r>
      <w:r w:rsidR="0038132A" w:rsidRPr="006F6DBF">
        <w:rPr>
          <w:rFonts w:ascii="Arial" w:hAnsi="Arial" w:cs="Arial"/>
          <w:sz w:val="21"/>
          <w:szCs w:val="21"/>
        </w:rPr>
        <w:t>e</w:t>
      </w:r>
      <w:r w:rsidRPr="006F6DBF">
        <w:rPr>
          <w:rFonts w:ascii="Arial" w:hAnsi="Arial" w:cs="Arial"/>
          <w:sz w:val="21"/>
          <w:szCs w:val="21"/>
        </w:rPr>
        <w:t xml:space="preserve"> pořádan</w:t>
      </w:r>
      <w:r w:rsidR="0038132A" w:rsidRPr="006F6DBF">
        <w:rPr>
          <w:rFonts w:ascii="Arial" w:hAnsi="Arial" w:cs="Arial"/>
          <w:sz w:val="21"/>
          <w:szCs w:val="21"/>
        </w:rPr>
        <w:t>é</w:t>
      </w:r>
      <w:r w:rsidRPr="006F6DBF">
        <w:rPr>
          <w:rFonts w:ascii="Arial" w:hAnsi="Arial" w:cs="Arial"/>
          <w:sz w:val="21"/>
          <w:szCs w:val="21"/>
        </w:rPr>
        <w:t xml:space="preserve"> </w:t>
      </w:r>
      <w:r w:rsidR="00CA586F">
        <w:rPr>
          <w:rFonts w:ascii="Arial" w:hAnsi="Arial" w:cs="Arial"/>
          <w:sz w:val="21"/>
          <w:szCs w:val="21"/>
        </w:rPr>
        <w:t>XXX</w:t>
      </w:r>
      <w:r w:rsidR="00CA586F" w:rsidRPr="006F6DBF">
        <w:rPr>
          <w:rFonts w:ascii="Arial" w:hAnsi="Arial" w:cs="Arial"/>
          <w:sz w:val="21"/>
          <w:szCs w:val="21"/>
        </w:rPr>
        <w:t xml:space="preserve"> </w:t>
      </w:r>
      <w:r w:rsidRPr="006F6DBF">
        <w:rPr>
          <w:rFonts w:ascii="Arial" w:hAnsi="Arial" w:cs="Arial"/>
          <w:sz w:val="21"/>
          <w:szCs w:val="21"/>
        </w:rPr>
        <w:t>se účastn</w:t>
      </w:r>
      <w:r w:rsidR="0038132A" w:rsidRPr="006F6DBF">
        <w:rPr>
          <w:rFonts w:ascii="Arial" w:hAnsi="Arial" w:cs="Arial"/>
          <w:sz w:val="21"/>
          <w:szCs w:val="21"/>
        </w:rPr>
        <w:t>ilo</w:t>
      </w:r>
      <w:r w:rsidRPr="006F6DBF">
        <w:rPr>
          <w:rFonts w:ascii="Arial" w:hAnsi="Arial" w:cs="Arial"/>
          <w:sz w:val="21"/>
          <w:szCs w:val="21"/>
        </w:rPr>
        <w:t xml:space="preserve"> hodně lidí, </w:t>
      </w:r>
      <w:r w:rsidR="0038132A" w:rsidRPr="006F6DBF">
        <w:rPr>
          <w:rFonts w:ascii="Arial" w:hAnsi="Arial" w:cs="Arial"/>
          <w:sz w:val="21"/>
          <w:szCs w:val="21"/>
        </w:rPr>
        <w:t>byl</w:t>
      </w:r>
      <w:r w:rsidRPr="006F6DBF">
        <w:rPr>
          <w:rFonts w:ascii="Arial" w:hAnsi="Arial" w:cs="Arial"/>
          <w:sz w:val="21"/>
          <w:szCs w:val="21"/>
        </w:rPr>
        <w:t xml:space="preserve"> tam velký hluk, akce </w:t>
      </w:r>
      <w:r w:rsidR="0038132A" w:rsidRPr="006F6DBF">
        <w:rPr>
          <w:rFonts w:ascii="Arial" w:hAnsi="Arial" w:cs="Arial"/>
          <w:sz w:val="21"/>
          <w:szCs w:val="21"/>
        </w:rPr>
        <w:t>byla</w:t>
      </w:r>
      <w:r w:rsidRPr="006F6DBF">
        <w:rPr>
          <w:rFonts w:ascii="Arial" w:hAnsi="Arial" w:cs="Arial"/>
          <w:sz w:val="21"/>
          <w:szCs w:val="21"/>
        </w:rPr>
        <w:t xml:space="preserve"> ozvučená, děti si hr</w:t>
      </w:r>
      <w:r w:rsidR="0038132A" w:rsidRPr="006F6DBF">
        <w:rPr>
          <w:rFonts w:ascii="Arial" w:hAnsi="Arial" w:cs="Arial"/>
          <w:sz w:val="21"/>
          <w:szCs w:val="21"/>
        </w:rPr>
        <w:t>ály</w:t>
      </w:r>
      <w:r w:rsidRPr="006F6DBF">
        <w:rPr>
          <w:rFonts w:ascii="Arial" w:hAnsi="Arial" w:cs="Arial"/>
          <w:sz w:val="21"/>
          <w:szCs w:val="21"/>
        </w:rPr>
        <w:t xml:space="preserve"> s mikrofonem, hosté chod</w:t>
      </w:r>
      <w:r w:rsidR="0038132A" w:rsidRPr="006F6DBF">
        <w:rPr>
          <w:rFonts w:ascii="Arial" w:hAnsi="Arial" w:cs="Arial"/>
          <w:sz w:val="21"/>
          <w:szCs w:val="21"/>
        </w:rPr>
        <w:t>ili</w:t>
      </w:r>
      <w:r w:rsidRPr="006F6DBF">
        <w:rPr>
          <w:rFonts w:ascii="Arial" w:hAnsi="Arial" w:cs="Arial"/>
          <w:sz w:val="21"/>
          <w:szCs w:val="21"/>
        </w:rPr>
        <w:t xml:space="preserve"> močit na pozemek obviněného, kam také vběhl </w:t>
      </w:r>
      <w:r w:rsidR="0038132A" w:rsidRPr="006F6DBF">
        <w:rPr>
          <w:rFonts w:ascii="Arial" w:hAnsi="Arial" w:cs="Arial"/>
          <w:sz w:val="21"/>
          <w:szCs w:val="21"/>
        </w:rPr>
        <w:t xml:space="preserve">nehlídaný </w:t>
      </w:r>
      <w:r w:rsidRPr="006F6DBF">
        <w:rPr>
          <w:rFonts w:ascii="Arial" w:hAnsi="Arial" w:cs="Arial"/>
          <w:sz w:val="21"/>
          <w:szCs w:val="21"/>
        </w:rPr>
        <w:t>velký černý pes.</w:t>
      </w:r>
    </w:p>
    <w:p w:rsidR="00CB08FE" w:rsidRPr="006F6DBF" w:rsidRDefault="00CB08FE" w:rsidP="006F6DBF">
      <w:pPr>
        <w:tabs>
          <w:tab w:val="left" w:pos="2127"/>
          <w:tab w:val="left" w:pos="4536"/>
          <w:tab w:val="left" w:pos="5954"/>
          <w:tab w:val="left" w:pos="6521"/>
        </w:tabs>
        <w:jc w:val="both"/>
        <w:rPr>
          <w:rFonts w:ascii="Arial" w:hAnsi="Arial" w:cs="Arial"/>
          <w:sz w:val="21"/>
          <w:szCs w:val="21"/>
        </w:rPr>
      </w:pPr>
    </w:p>
    <w:p w:rsidR="00A26671" w:rsidRPr="006F6DBF" w:rsidRDefault="00CB08F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Svědkyně slyšela otevřeným oknem</w:t>
      </w:r>
      <w:r w:rsidR="00A26671" w:rsidRPr="006F6DBF">
        <w:rPr>
          <w:rFonts w:ascii="Arial" w:hAnsi="Arial" w:cs="Arial"/>
          <w:sz w:val="21"/>
          <w:szCs w:val="21"/>
        </w:rPr>
        <w:t xml:space="preserve"> konflikt obviněného s </w:t>
      </w:r>
      <w:r w:rsidR="00CA586F">
        <w:rPr>
          <w:rFonts w:ascii="Arial" w:hAnsi="Arial" w:cs="Arial"/>
          <w:sz w:val="21"/>
          <w:szCs w:val="21"/>
        </w:rPr>
        <w:t>XXX</w:t>
      </w:r>
      <w:r w:rsidR="00A26671" w:rsidRPr="006F6DBF">
        <w:rPr>
          <w:rFonts w:ascii="Arial" w:hAnsi="Arial" w:cs="Arial"/>
          <w:sz w:val="21"/>
          <w:szCs w:val="21"/>
        </w:rPr>
        <w:t xml:space="preserve">. Obviněný si mu stěžoval na chování hostů na akci, že má doma nemocnou matku s průkazem ZTP (svědkyně je invalidní matkou obviněného). </w:t>
      </w:r>
      <w:r w:rsidR="00A55CC7">
        <w:rPr>
          <w:rFonts w:ascii="Arial" w:hAnsi="Arial" w:cs="Arial"/>
          <w:sz w:val="21"/>
          <w:szCs w:val="21"/>
        </w:rPr>
        <w:t>XXX</w:t>
      </w:r>
      <w:r w:rsidR="00A55CC7" w:rsidRPr="006F6DBF">
        <w:rPr>
          <w:rFonts w:ascii="Arial" w:hAnsi="Arial" w:cs="Arial"/>
          <w:sz w:val="21"/>
          <w:szCs w:val="21"/>
        </w:rPr>
        <w:t xml:space="preserve"> </w:t>
      </w:r>
      <w:r w:rsidR="00A26671" w:rsidRPr="006F6DBF">
        <w:rPr>
          <w:rFonts w:ascii="Arial" w:hAnsi="Arial" w:cs="Arial"/>
          <w:sz w:val="21"/>
          <w:szCs w:val="21"/>
        </w:rPr>
        <w:t xml:space="preserve">v reakci na to řekl obviněnému, že „on sám je ZTP“ a „měl by </w:t>
      </w:r>
      <w:r w:rsidR="00800650" w:rsidRPr="006F6DBF">
        <w:rPr>
          <w:rFonts w:ascii="Arial" w:hAnsi="Arial" w:cs="Arial"/>
          <w:sz w:val="21"/>
          <w:szCs w:val="21"/>
        </w:rPr>
        <w:t xml:space="preserve">se </w:t>
      </w:r>
      <w:r w:rsidR="00A26671" w:rsidRPr="006F6DBF">
        <w:rPr>
          <w:rFonts w:ascii="Arial" w:hAnsi="Arial" w:cs="Arial"/>
          <w:sz w:val="21"/>
          <w:szCs w:val="21"/>
        </w:rPr>
        <w:t xml:space="preserve">léčit“. </w:t>
      </w:r>
      <w:r w:rsidR="00B2583C" w:rsidRPr="006F6DBF">
        <w:rPr>
          <w:rFonts w:ascii="Arial" w:hAnsi="Arial" w:cs="Arial"/>
          <w:sz w:val="21"/>
          <w:szCs w:val="21"/>
        </w:rPr>
        <w:t>S</w:t>
      </w:r>
      <w:r w:rsidR="00A26671" w:rsidRPr="006F6DBF">
        <w:rPr>
          <w:rFonts w:ascii="Arial" w:hAnsi="Arial" w:cs="Arial"/>
          <w:sz w:val="21"/>
          <w:szCs w:val="21"/>
        </w:rPr>
        <w:t xml:space="preserve">vědkyně slyšela, </w:t>
      </w:r>
      <w:r w:rsidRPr="006F6DBF">
        <w:rPr>
          <w:rFonts w:ascii="Arial" w:hAnsi="Arial" w:cs="Arial"/>
          <w:sz w:val="21"/>
          <w:szCs w:val="21"/>
        </w:rPr>
        <w:t xml:space="preserve">jak obviněný říkal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„nestrkej do mě“, a to několikrát.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mluvil jako by byl opilý. </w:t>
      </w:r>
    </w:p>
    <w:p w:rsidR="00A26671" w:rsidRPr="006F6DBF" w:rsidRDefault="00A26671" w:rsidP="006F6DBF">
      <w:pPr>
        <w:tabs>
          <w:tab w:val="left" w:pos="2127"/>
          <w:tab w:val="left" w:pos="4536"/>
          <w:tab w:val="left" w:pos="5954"/>
          <w:tab w:val="left" w:pos="6521"/>
        </w:tabs>
        <w:jc w:val="both"/>
        <w:rPr>
          <w:rFonts w:ascii="Arial" w:hAnsi="Arial" w:cs="Arial"/>
          <w:sz w:val="21"/>
          <w:szCs w:val="21"/>
        </w:rPr>
      </w:pPr>
    </w:p>
    <w:p w:rsidR="00CB08FE" w:rsidRPr="006F6DBF" w:rsidRDefault="00CB08F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Pak došlo u jejich domu ke srocení většího počtu lidí, svědkyně se bála, uvažovala, že zavolá </w:t>
      </w:r>
      <w:r w:rsidR="00F0524B" w:rsidRPr="006F6DBF">
        <w:rPr>
          <w:rFonts w:ascii="Arial" w:hAnsi="Arial" w:cs="Arial"/>
          <w:sz w:val="21"/>
          <w:szCs w:val="21"/>
        </w:rPr>
        <w:t>policii</w:t>
      </w:r>
      <w:r w:rsidR="00A26671" w:rsidRPr="006F6DBF">
        <w:rPr>
          <w:rFonts w:ascii="Arial" w:hAnsi="Arial" w:cs="Arial"/>
          <w:sz w:val="21"/>
          <w:szCs w:val="21"/>
        </w:rPr>
        <w:t xml:space="preserve">, myslela, že jsou všichni opilí. Jeden z hostů </w:t>
      </w:r>
      <w:r w:rsidR="00A55CC7">
        <w:rPr>
          <w:rFonts w:ascii="Arial" w:hAnsi="Arial" w:cs="Arial"/>
          <w:sz w:val="21"/>
          <w:szCs w:val="21"/>
        </w:rPr>
        <w:t>XXX</w:t>
      </w:r>
      <w:r w:rsidR="00A55CC7" w:rsidRPr="006F6DBF">
        <w:rPr>
          <w:rFonts w:ascii="Arial" w:hAnsi="Arial" w:cs="Arial"/>
          <w:sz w:val="21"/>
          <w:szCs w:val="21"/>
        </w:rPr>
        <w:t xml:space="preserve"> </w:t>
      </w:r>
      <w:r w:rsidR="00A26671" w:rsidRPr="006F6DBF">
        <w:rPr>
          <w:rFonts w:ascii="Arial" w:hAnsi="Arial" w:cs="Arial"/>
          <w:sz w:val="21"/>
          <w:szCs w:val="21"/>
        </w:rPr>
        <w:t>přišel k pozemku obviněného a prohlásil „já tu nemočím, já si ho tady honím“. Následoval konflikt mezi ním a obviněným, kdy tento host urážel obviněného tak, že mu „smrdí z huby, je pacient, ať se jde léčit“</w:t>
      </w:r>
      <w:r w:rsidR="00800650" w:rsidRPr="006F6DBF">
        <w:rPr>
          <w:rFonts w:ascii="Arial" w:hAnsi="Arial" w:cs="Arial"/>
          <w:sz w:val="21"/>
          <w:szCs w:val="21"/>
        </w:rPr>
        <w:t xml:space="preserve">. Do toho se vložil </w:t>
      </w:r>
      <w:r w:rsidR="00A55CC7">
        <w:rPr>
          <w:rFonts w:ascii="Arial" w:hAnsi="Arial" w:cs="Arial"/>
          <w:sz w:val="21"/>
          <w:szCs w:val="21"/>
        </w:rPr>
        <w:t>XXX</w:t>
      </w:r>
      <w:r w:rsidR="00A55CC7" w:rsidRPr="006F6DBF">
        <w:rPr>
          <w:rFonts w:ascii="Arial" w:hAnsi="Arial" w:cs="Arial"/>
          <w:sz w:val="21"/>
          <w:szCs w:val="21"/>
        </w:rPr>
        <w:t xml:space="preserve"> </w:t>
      </w:r>
      <w:r w:rsidR="00800650" w:rsidRPr="006F6DBF">
        <w:rPr>
          <w:rFonts w:ascii="Arial" w:hAnsi="Arial" w:cs="Arial"/>
          <w:sz w:val="21"/>
          <w:szCs w:val="21"/>
        </w:rPr>
        <w:t>a další osoby, které obviněnému nadávaly,</w:t>
      </w:r>
      <w:r w:rsidR="00F0524B" w:rsidRPr="006F6DBF">
        <w:rPr>
          <w:rFonts w:ascii="Arial" w:hAnsi="Arial" w:cs="Arial"/>
          <w:sz w:val="21"/>
          <w:szCs w:val="21"/>
        </w:rPr>
        <w:t xml:space="preserve"> jeden z hostů začal zbytek přítomných krotit. Obviněný si s těmi lidmi vyměňoval </w:t>
      </w:r>
      <w:r w:rsidR="00800650" w:rsidRPr="006F6DBF">
        <w:rPr>
          <w:rFonts w:ascii="Arial" w:hAnsi="Arial" w:cs="Arial"/>
          <w:sz w:val="21"/>
          <w:szCs w:val="21"/>
        </w:rPr>
        <w:t xml:space="preserve">nějaké </w:t>
      </w:r>
      <w:r w:rsidR="00F0524B" w:rsidRPr="006F6DBF">
        <w:rPr>
          <w:rFonts w:ascii="Arial" w:hAnsi="Arial" w:cs="Arial"/>
          <w:sz w:val="21"/>
          <w:szCs w:val="21"/>
        </w:rPr>
        <w:t>nadávky</w:t>
      </w:r>
      <w:r w:rsidR="00800650" w:rsidRPr="006F6DBF">
        <w:rPr>
          <w:rFonts w:ascii="Arial" w:hAnsi="Arial" w:cs="Arial"/>
          <w:sz w:val="21"/>
          <w:szCs w:val="21"/>
        </w:rPr>
        <w:t>.</w:t>
      </w:r>
      <w:r w:rsidR="00F0524B" w:rsidRPr="006F6DBF">
        <w:rPr>
          <w:rFonts w:ascii="Arial" w:hAnsi="Arial" w:cs="Arial"/>
          <w:sz w:val="21"/>
          <w:szCs w:val="21"/>
        </w:rPr>
        <w:t xml:space="preserve"> </w:t>
      </w:r>
      <w:r w:rsidR="00800650" w:rsidRPr="006F6DBF">
        <w:rPr>
          <w:rFonts w:ascii="Arial" w:hAnsi="Arial" w:cs="Arial"/>
          <w:sz w:val="21"/>
          <w:szCs w:val="21"/>
        </w:rPr>
        <w:t xml:space="preserve">Svědkyně </w:t>
      </w:r>
      <w:r w:rsidR="00F0524B" w:rsidRPr="006F6DBF">
        <w:rPr>
          <w:rFonts w:ascii="Arial" w:hAnsi="Arial" w:cs="Arial"/>
          <w:sz w:val="21"/>
          <w:szCs w:val="21"/>
        </w:rPr>
        <w:t>již neví kdo, co a komu říkal, byla tam vřava. Svědkyně špatně vidí, sluch</w:t>
      </w:r>
      <w:r w:rsidR="00162980" w:rsidRPr="006F6DBF">
        <w:rPr>
          <w:rFonts w:ascii="Arial" w:hAnsi="Arial" w:cs="Arial"/>
          <w:sz w:val="21"/>
          <w:szCs w:val="21"/>
        </w:rPr>
        <w:t xml:space="preserve"> má dobrý</w:t>
      </w:r>
      <w:r w:rsidR="00F0524B" w:rsidRPr="006F6DBF">
        <w:rPr>
          <w:rFonts w:ascii="Arial" w:hAnsi="Arial" w:cs="Arial"/>
          <w:sz w:val="21"/>
          <w:szCs w:val="21"/>
        </w:rPr>
        <w:t xml:space="preserve">. Pan </w:t>
      </w:r>
      <w:r w:rsidR="00A55CC7">
        <w:rPr>
          <w:rFonts w:ascii="Arial" w:hAnsi="Arial" w:cs="Arial"/>
          <w:sz w:val="21"/>
          <w:szCs w:val="21"/>
        </w:rPr>
        <w:t>XXX</w:t>
      </w:r>
      <w:r w:rsidR="00A55CC7" w:rsidRPr="006F6DBF">
        <w:rPr>
          <w:rFonts w:ascii="Arial" w:hAnsi="Arial" w:cs="Arial"/>
          <w:sz w:val="21"/>
          <w:szCs w:val="21"/>
        </w:rPr>
        <w:t xml:space="preserve"> </w:t>
      </w:r>
      <w:r w:rsidR="00F0524B" w:rsidRPr="006F6DBF">
        <w:rPr>
          <w:rFonts w:ascii="Arial" w:hAnsi="Arial" w:cs="Arial"/>
          <w:sz w:val="21"/>
          <w:szCs w:val="21"/>
        </w:rPr>
        <w:t>pomáhal obviněnému na stavbě, u toho večerního konfliktu již nebyl.</w:t>
      </w:r>
    </w:p>
    <w:p w:rsidR="00F0524B" w:rsidRPr="006F6DBF" w:rsidRDefault="00F0524B" w:rsidP="006F6DBF">
      <w:pPr>
        <w:tabs>
          <w:tab w:val="left" w:pos="2127"/>
          <w:tab w:val="left" w:pos="4536"/>
          <w:tab w:val="left" w:pos="5954"/>
          <w:tab w:val="left" w:pos="6521"/>
        </w:tabs>
        <w:jc w:val="both"/>
        <w:rPr>
          <w:rFonts w:ascii="Arial" w:hAnsi="Arial" w:cs="Arial"/>
          <w:sz w:val="21"/>
          <w:szCs w:val="21"/>
        </w:rPr>
      </w:pPr>
    </w:p>
    <w:p w:rsidR="00A26671" w:rsidRPr="006F6DBF" w:rsidRDefault="00F0524B"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 incidentu s močícím mužem ví z doslechu tak, že slyšela obviněného volat na někoho „co tady děláte?“ a muž odpovídal „poslal mě sem </w:t>
      </w:r>
      <w:r w:rsidR="00A55CC7">
        <w:rPr>
          <w:rFonts w:ascii="Arial" w:hAnsi="Arial" w:cs="Arial"/>
          <w:sz w:val="21"/>
          <w:szCs w:val="21"/>
        </w:rPr>
        <w:t>XXX</w:t>
      </w:r>
      <w:r w:rsidRPr="006F6DBF">
        <w:rPr>
          <w:rFonts w:ascii="Arial" w:hAnsi="Arial" w:cs="Arial"/>
          <w:sz w:val="21"/>
          <w:szCs w:val="21"/>
        </w:rPr>
        <w:t xml:space="preserve">“. Svědkyně potvrdila, že močící muž se omluvil, stejně jako majitel pobíhajícího psa, mohlo to být i na výzvu </w:t>
      </w:r>
      <w:r w:rsidR="00A55CC7">
        <w:rPr>
          <w:rFonts w:ascii="Arial" w:hAnsi="Arial" w:cs="Arial"/>
          <w:sz w:val="21"/>
          <w:szCs w:val="21"/>
        </w:rPr>
        <w:t>XXX</w:t>
      </w:r>
      <w:r w:rsidRPr="006F6DBF">
        <w:rPr>
          <w:rFonts w:ascii="Arial" w:hAnsi="Arial" w:cs="Arial"/>
          <w:sz w:val="21"/>
          <w:szCs w:val="21"/>
        </w:rPr>
        <w:t xml:space="preserve">. O tom, zda se obviněný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později nějak omlouval nic neví</w:t>
      </w:r>
      <w:r w:rsidR="00A26671" w:rsidRPr="006F6DBF">
        <w:rPr>
          <w:rFonts w:ascii="Arial" w:hAnsi="Arial" w:cs="Arial"/>
          <w:sz w:val="21"/>
          <w:szCs w:val="21"/>
        </w:rPr>
        <w:t>.</w:t>
      </w:r>
      <w:r w:rsidR="00800650" w:rsidRPr="006F6DBF">
        <w:rPr>
          <w:rFonts w:ascii="Arial" w:hAnsi="Arial" w:cs="Arial"/>
          <w:sz w:val="21"/>
          <w:szCs w:val="21"/>
        </w:rPr>
        <w:t xml:space="preserve"> </w:t>
      </w:r>
      <w:r w:rsidR="00A26671" w:rsidRPr="006F6DBF">
        <w:rPr>
          <w:rFonts w:ascii="Arial" w:hAnsi="Arial" w:cs="Arial"/>
          <w:sz w:val="21"/>
          <w:szCs w:val="21"/>
        </w:rPr>
        <w:t>Dále svědkyně potvrdila, že v době konání akce byly v domě obviněného jeho tři děti</w:t>
      </w:r>
      <w:r w:rsidR="00800650" w:rsidRPr="006F6DBF">
        <w:rPr>
          <w:rFonts w:ascii="Arial" w:hAnsi="Arial" w:cs="Arial"/>
          <w:sz w:val="21"/>
          <w:szCs w:val="21"/>
        </w:rPr>
        <w:t>.</w:t>
      </w:r>
    </w:p>
    <w:p w:rsidR="00800650" w:rsidRPr="006F6DBF" w:rsidRDefault="00800650" w:rsidP="006F6DBF">
      <w:pPr>
        <w:tabs>
          <w:tab w:val="left" w:pos="2127"/>
          <w:tab w:val="left" w:pos="4536"/>
          <w:tab w:val="left" w:pos="5954"/>
          <w:tab w:val="left" w:pos="6521"/>
        </w:tabs>
        <w:jc w:val="both"/>
        <w:rPr>
          <w:rFonts w:ascii="Arial" w:hAnsi="Arial" w:cs="Arial"/>
          <w:sz w:val="21"/>
          <w:szCs w:val="21"/>
        </w:rPr>
      </w:pPr>
    </w:p>
    <w:p w:rsidR="00800650" w:rsidRPr="006F6DBF" w:rsidRDefault="00800650"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b/>
          <w:sz w:val="21"/>
          <w:szCs w:val="21"/>
        </w:rPr>
        <w:t xml:space="preserve">Svědek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vypověděl, že obviněnému </w:t>
      </w:r>
      <w:r w:rsidR="001005E1" w:rsidRPr="006F6DBF">
        <w:rPr>
          <w:rFonts w:ascii="Arial" w:hAnsi="Arial" w:cs="Arial"/>
          <w:sz w:val="21"/>
          <w:szCs w:val="21"/>
        </w:rPr>
        <w:t xml:space="preserve">jako tesař </w:t>
      </w:r>
      <w:r w:rsidRPr="006F6DBF">
        <w:rPr>
          <w:rFonts w:ascii="Arial" w:hAnsi="Arial" w:cs="Arial"/>
          <w:sz w:val="21"/>
          <w:szCs w:val="21"/>
        </w:rPr>
        <w:t>pomáhal při stavbě pergoly</w:t>
      </w:r>
      <w:r w:rsidR="001005E1" w:rsidRPr="006F6DBF">
        <w:rPr>
          <w:rFonts w:ascii="Arial" w:hAnsi="Arial" w:cs="Arial"/>
          <w:sz w:val="21"/>
          <w:szCs w:val="21"/>
        </w:rPr>
        <w:t xml:space="preserve">. </w:t>
      </w:r>
      <w:r w:rsidR="0038132A" w:rsidRPr="006F6DBF">
        <w:rPr>
          <w:rFonts w:ascii="Arial" w:hAnsi="Arial" w:cs="Arial"/>
          <w:sz w:val="21"/>
          <w:szCs w:val="21"/>
        </w:rPr>
        <w:t xml:space="preserve">V domě byla matka obviněného a jeho tři děti. </w:t>
      </w:r>
      <w:r w:rsidR="001005E1" w:rsidRPr="006F6DBF">
        <w:rPr>
          <w:rFonts w:ascii="Arial" w:hAnsi="Arial" w:cs="Arial"/>
          <w:sz w:val="21"/>
          <w:szCs w:val="21"/>
        </w:rPr>
        <w:t xml:space="preserve">Soused </w:t>
      </w:r>
      <w:r w:rsidR="00A55CC7">
        <w:rPr>
          <w:rFonts w:ascii="Arial" w:hAnsi="Arial" w:cs="Arial"/>
          <w:sz w:val="21"/>
          <w:szCs w:val="21"/>
        </w:rPr>
        <w:t>XXX</w:t>
      </w:r>
      <w:r w:rsidR="00A55CC7" w:rsidRPr="006F6DBF">
        <w:rPr>
          <w:rFonts w:ascii="Arial" w:hAnsi="Arial" w:cs="Arial"/>
          <w:sz w:val="21"/>
          <w:szCs w:val="21"/>
        </w:rPr>
        <w:t xml:space="preserve"> </w:t>
      </w:r>
      <w:r w:rsidR="001005E1" w:rsidRPr="006F6DBF">
        <w:rPr>
          <w:rFonts w:ascii="Arial" w:hAnsi="Arial" w:cs="Arial"/>
          <w:sz w:val="21"/>
          <w:szCs w:val="21"/>
        </w:rPr>
        <w:t>pořádal akci pro větší počet osob. N</w:t>
      </w:r>
      <w:r w:rsidRPr="006F6DBF">
        <w:rPr>
          <w:rFonts w:ascii="Arial" w:hAnsi="Arial" w:cs="Arial"/>
          <w:sz w:val="21"/>
          <w:szCs w:val="21"/>
        </w:rPr>
        <w:t xml:space="preserve">a pozemek </w:t>
      </w:r>
      <w:r w:rsidR="001005E1" w:rsidRPr="006F6DBF">
        <w:rPr>
          <w:rFonts w:ascii="Arial" w:hAnsi="Arial" w:cs="Arial"/>
          <w:sz w:val="21"/>
          <w:szCs w:val="21"/>
        </w:rPr>
        <w:t xml:space="preserve">obviněného </w:t>
      </w:r>
      <w:r w:rsidRPr="006F6DBF">
        <w:rPr>
          <w:rFonts w:ascii="Arial" w:hAnsi="Arial" w:cs="Arial"/>
          <w:sz w:val="21"/>
          <w:szCs w:val="21"/>
        </w:rPr>
        <w:t>vběhl velký černý pes</w:t>
      </w:r>
      <w:r w:rsidR="001005E1" w:rsidRPr="006F6DBF">
        <w:rPr>
          <w:rFonts w:ascii="Arial" w:hAnsi="Arial" w:cs="Arial"/>
          <w:sz w:val="21"/>
          <w:szCs w:val="21"/>
        </w:rPr>
        <w:t>, svědek varoval obviněného kvůli dětem</w:t>
      </w:r>
      <w:r w:rsidRPr="006F6DBF">
        <w:rPr>
          <w:rFonts w:ascii="Arial" w:hAnsi="Arial" w:cs="Arial"/>
          <w:sz w:val="21"/>
          <w:szCs w:val="21"/>
        </w:rPr>
        <w:t xml:space="preserve">. Svědek potvrdil incident </w:t>
      </w:r>
      <w:r w:rsidR="0038132A" w:rsidRPr="006F6DBF">
        <w:rPr>
          <w:rFonts w:ascii="Arial" w:hAnsi="Arial" w:cs="Arial"/>
          <w:sz w:val="21"/>
          <w:szCs w:val="21"/>
        </w:rPr>
        <w:t xml:space="preserve">obviněného </w:t>
      </w:r>
      <w:r w:rsidRPr="006F6DBF">
        <w:rPr>
          <w:rFonts w:ascii="Arial" w:hAnsi="Arial" w:cs="Arial"/>
          <w:sz w:val="21"/>
          <w:szCs w:val="21"/>
        </w:rPr>
        <w:t>s močícím mužem (</w:t>
      </w:r>
      <w:r w:rsidR="00A55CC7">
        <w:rPr>
          <w:rFonts w:ascii="Arial" w:hAnsi="Arial" w:cs="Arial"/>
          <w:sz w:val="21"/>
          <w:szCs w:val="21"/>
        </w:rPr>
        <w:t>XXX</w:t>
      </w:r>
      <w:r w:rsidRPr="006F6DBF">
        <w:rPr>
          <w:rFonts w:ascii="Arial" w:hAnsi="Arial" w:cs="Arial"/>
          <w:sz w:val="21"/>
          <w:szCs w:val="21"/>
        </w:rPr>
        <w:t xml:space="preserve">), kdy tento se obviněnému omluvil. Pak si šel obviněný stěžovat </w:t>
      </w:r>
      <w:r w:rsidR="00A55CC7">
        <w:rPr>
          <w:rFonts w:ascii="Arial" w:hAnsi="Arial" w:cs="Arial"/>
          <w:sz w:val="21"/>
          <w:szCs w:val="21"/>
        </w:rPr>
        <w:t>XXX</w:t>
      </w:r>
      <w:r w:rsidRPr="006F6DBF">
        <w:rPr>
          <w:rFonts w:ascii="Arial" w:hAnsi="Arial" w:cs="Arial"/>
          <w:sz w:val="21"/>
          <w:szCs w:val="21"/>
        </w:rPr>
        <w:t xml:space="preserve">, aby se to neopakovalo. Nebyl přímo u toho, ale slyšel zpovzdálí, jak P. Fořt obviněnému říká „zase otravuješ“. Dále slyšel nějakou menší hádku a něčí slova „nestrkej do mě“. U </w:t>
      </w:r>
      <w:r w:rsidR="001005E1" w:rsidRPr="006F6DBF">
        <w:rPr>
          <w:rFonts w:ascii="Arial" w:hAnsi="Arial" w:cs="Arial"/>
          <w:sz w:val="21"/>
          <w:szCs w:val="21"/>
        </w:rPr>
        <w:t xml:space="preserve">většího </w:t>
      </w:r>
      <w:r w:rsidRPr="006F6DBF">
        <w:rPr>
          <w:rFonts w:ascii="Arial" w:hAnsi="Arial" w:cs="Arial"/>
          <w:sz w:val="21"/>
          <w:szCs w:val="21"/>
        </w:rPr>
        <w:t>večerního konfliktu nebyl</w:t>
      </w:r>
      <w:r w:rsidR="001005E1" w:rsidRPr="006F6DBF">
        <w:rPr>
          <w:rFonts w:ascii="Arial" w:hAnsi="Arial" w:cs="Arial"/>
          <w:sz w:val="21"/>
          <w:szCs w:val="21"/>
        </w:rPr>
        <w:t>, o něm ví jen z doslechu.</w:t>
      </w:r>
    </w:p>
    <w:p w:rsidR="001005E1" w:rsidRPr="006F6DBF" w:rsidRDefault="001005E1" w:rsidP="006F6DBF">
      <w:pPr>
        <w:tabs>
          <w:tab w:val="left" w:pos="2127"/>
          <w:tab w:val="left" w:pos="4536"/>
          <w:tab w:val="left" w:pos="5954"/>
          <w:tab w:val="left" w:pos="6521"/>
        </w:tabs>
        <w:jc w:val="both"/>
        <w:rPr>
          <w:rFonts w:ascii="Arial" w:hAnsi="Arial" w:cs="Arial"/>
          <w:sz w:val="21"/>
          <w:szCs w:val="21"/>
        </w:rPr>
      </w:pPr>
    </w:p>
    <w:p w:rsidR="001005E1" w:rsidRPr="006F6DBF" w:rsidRDefault="001005E1"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Svědek neslyšel, že by obviněný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nějak nadával (vulgarity), spíš slyšel </w:t>
      </w:r>
      <w:r w:rsidR="00A55CC7">
        <w:rPr>
          <w:rFonts w:ascii="Arial" w:hAnsi="Arial" w:cs="Arial"/>
          <w:sz w:val="21"/>
          <w:szCs w:val="21"/>
        </w:rPr>
        <w:t>XXX</w:t>
      </w:r>
      <w:r w:rsidRPr="006F6DBF">
        <w:rPr>
          <w:rFonts w:ascii="Arial" w:hAnsi="Arial" w:cs="Arial"/>
          <w:sz w:val="21"/>
          <w:szCs w:val="21"/>
        </w:rPr>
        <w:t xml:space="preserve">, avšak nedokázal již jeho nadávky jakkoli specifikovat.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měl obviněného odbýt, že ho jeho stížnosti nezajímají. Výroky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o tom, že obviněný je „ZTP po mámě, primitiv, ať se jde léčit“ možná zaslechl, jistý si není.</w:t>
      </w:r>
    </w:p>
    <w:p w:rsidR="001005E1" w:rsidRPr="006F6DBF" w:rsidRDefault="001005E1" w:rsidP="006F6DBF">
      <w:pPr>
        <w:tabs>
          <w:tab w:val="left" w:pos="2127"/>
          <w:tab w:val="left" w:pos="4536"/>
          <w:tab w:val="left" w:pos="5954"/>
          <w:tab w:val="left" w:pos="6521"/>
        </w:tabs>
        <w:jc w:val="both"/>
        <w:rPr>
          <w:rFonts w:ascii="Arial" w:hAnsi="Arial" w:cs="Arial"/>
          <w:sz w:val="21"/>
          <w:szCs w:val="21"/>
        </w:rPr>
      </w:pPr>
    </w:p>
    <w:p w:rsidR="001005E1" w:rsidRPr="006F6DBF" w:rsidRDefault="001005E1"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 vzájemných omluvách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a obviněného nic neví, policii na místě dne 2. 8. 2018 neviděl.</w:t>
      </w: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p>
    <w:p w:rsidR="00C710CD" w:rsidRPr="006F6DBF" w:rsidRDefault="00C710CD"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V.</w:t>
      </w: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Prvostupňový orgán též zjišťoval okolnosti, které by mohly mít vliv na správnost a pravdivost jednotlivých svědeckých výpovědí. Krajský úřad k tomu dodává, že každý z vyslechnutých svědků je v nějakém vztahu k obviněnému nebo k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(ten v řízení vystupuje v postavení osoby přímo postižené spácháním přestupku) a těmito vztahy je jejich výpověď více či méně zatížena. Svědci </w:t>
      </w:r>
      <w:r w:rsidR="00A55CC7">
        <w:rPr>
          <w:rFonts w:ascii="Arial" w:hAnsi="Arial" w:cs="Arial"/>
          <w:sz w:val="21"/>
          <w:szCs w:val="21"/>
        </w:rPr>
        <w:t>XXX</w:t>
      </w:r>
      <w:r w:rsidRPr="006F6DBF">
        <w:rPr>
          <w:rFonts w:ascii="Arial" w:hAnsi="Arial" w:cs="Arial"/>
          <w:sz w:val="21"/>
          <w:szCs w:val="21"/>
        </w:rPr>
        <w:t xml:space="preserve">,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a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jsou přátelé </w:t>
      </w:r>
      <w:r w:rsidR="00A55CC7">
        <w:rPr>
          <w:rFonts w:ascii="Arial" w:hAnsi="Arial" w:cs="Arial"/>
          <w:sz w:val="21"/>
          <w:szCs w:val="21"/>
        </w:rPr>
        <w:t>XXX</w:t>
      </w:r>
      <w:r w:rsidRPr="006F6DBF">
        <w:rPr>
          <w:rFonts w:ascii="Arial" w:hAnsi="Arial" w:cs="Arial"/>
          <w:sz w:val="21"/>
          <w:szCs w:val="21"/>
        </w:rPr>
        <w:t xml:space="preserve">, který je jako sousedy opakovaně zve na jím pořádané akce. Jejich výpovědi nevykazují významné rozpory. Některé detaily (konkrétní vulgarismy) si pro odstup času nevybavují, což spíše svědčí o tom, že se spolu na způsobu výpovědi předem nedomlouvali. Svědci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a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byli přímými svědky situace, kdy obviněný urážel </w:t>
      </w:r>
      <w:r w:rsidR="00A55CC7">
        <w:rPr>
          <w:rFonts w:ascii="Arial" w:hAnsi="Arial" w:cs="Arial"/>
          <w:sz w:val="21"/>
          <w:szCs w:val="21"/>
        </w:rPr>
        <w:t>XXX</w:t>
      </w:r>
      <w:r w:rsidRPr="006F6DBF">
        <w:rPr>
          <w:rFonts w:ascii="Arial" w:hAnsi="Arial" w:cs="Arial"/>
          <w:sz w:val="21"/>
          <w:szCs w:val="21"/>
        </w:rPr>
        <w:t xml:space="preserve">. Svědek </w:t>
      </w:r>
      <w:r w:rsidR="00A55CC7">
        <w:rPr>
          <w:rFonts w:ascii="Arial" w:hAnsi="Arial" w:cs="Arial"/>
          <w:sz w:val="21"/>
          <w:szCs w:val="21"/>
        </w:rPr>
        <w:t>XXX</w:t>
      </w:r>
      <w:r w:rsidR="00A55CC7">
        <w:rPr>
          <w:rFonts w:ascii="Arial" w:hAnsi="Arial" w:cs="Arial"/>
          <w:sz w:val="21"/>
          <w:szCs w:val="21"/>
        </w:rPr>
        <w:t xml:space="preserve"> </w:t>
      </w:r>
      <w:r w:rsidR="00A3119B">
        <w:rPr>
          <w:rFonts w:ascii="Arial" w:hAnsi="Arial" w:cs="Arial"/>
          <w:sz w:val="21"/>
          <w:szCs w:val="21"/>
        </w:rPr>
        <w:t xml:space="preserve">se do řešení konfliktu zapojil až v jeho průběhu. S obviněným </w:t>
      </w:r>
      <w:r w:rsidRPr="006F6DBF">
        <w:rPr>
          <w:rFonts w:ascii="Arial" w:hAnsi="Arial" w:cs="Arial"/>
          <w:sz w:val="21"/>
          <w:szCs w:val="21"/>
        </w:rPr>
        <w:t>má vyloženě nepřátelský a vyhrocený vztah</w:t>
      </w:r>
      <w:r w:rsidR="00A3119B">
        <w:rPr>
          <w:rFonts w:ascii="Arial" w:hAnsi="Arial" w:cs="Arial"/>
          <w:sz w:val="21"/>
          <w:szCs w:val="21"/>
        </w:rPr>
        <w:t>,</w:t>
      </w:r>
      <w:r w:rsidRPr="006F6DBF">
        <w:rPr>
          <w:rFonts w:ascii="Arial" w:hAnsi="Arial" w:cs="Arial"/>
          <w:sz w:val="21"/>
          <w:szCs w:val="21"/>
        </w:rPr>
        <w:t xml:space="preserve"> vzájemně na sebe podávají různá oznámení a udání úřadům</w:t>
      </w:r>
      <w:r w:rsidR="00A3119B">
        <w:rPr>
          <w:rFonts w:ascii="Arial" w:hAnsi="Arial" w:cs="Arial"/>
          <w:sz w:val="21"/>
          <w:szCs w:val="21"/>
        </w:rPr>
        <w:t>.</w:t>
      </w:r>
      <w:r w:rsidRPr="006F6DBF">
        <w:rPr>
          <w:rFonts w:ascii="Arial" w:hAnsi="Arial" w:cs="Arial"/>
          <w:sz w:val="21"/>
          <w:szCs w:val="21"/>
        </w:rPr>
        <w:t xml:space="preserve"> </w:t>
      </w:r>
      <w:r w:rsidR="00A3119B">
        <w:rPr>
          <w:rFonts w:ascii="Arial" w:hAnsi="Arial" w:cs="Arial"/>
          <w:sz w:val="21"/>
          <w:szCs w:val="21"/>
        </w:rPr>
        <w:t>S</w:t>
      </w:r>
      <w:r w:rsidRPr="006F6DBF">
        <w:rPr>
          <w:rFonts w:ascii="Arial" w:hAnsi="Arial" w:cs="Arial"/>
          <w:sz w:val="21"/>
          <w:szCs w:val="21"/>
        </w:rPr>
        <w:t xml:space="preserve">ám obviněný </w:t>
      </w:r>
      <w:r w:rsidR="00A3119B">
        <w:rPr>
          <w:rFonts w:ascii="Arial" w:hAnsi="Arial" w:cs="Arial"/>
          <w:sz w:val="21"/>
          <w:szCs w:val="21"/>
        </w:rPr>
        <w:t xml:space="preserve">však </w:t>
      </w:r>
      <w:r w:rsidRPr="006F6DBF">
        <w:rPr>
          <w:rFonts w:ascii="Arial" w:hAnsi="Arial" w:cs="Arial"/>
          <w:sz w:val="21"/>
          <w:szCs w:val="21"/>
        </w:rPr>
        <w:t xml:space="preserve">při ústním jednání 23. 9. 2019 svědeckou výpověď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kvitoval jako trefnou a pravdivou (viz audiozáznam). Teprve v odvolání ji rozporoval jako smyšlenou, stejně jako výpověď svědka </w:t>
      </w:r>
      <w:r w:rsidR="00A55CC7">
        <w:rPr>
          <w:rFonts w:ascii="Arial" w:hAnsi="Arial" w:cs="Arial"/>
          <w:sz w:val="21"/>
          <w:szCs w:val="21"/>
        </w:rPr>
        <w:t>XXX</w:t>
      </w:r>
      <w:r w:rsidRPr="006F6DBF">
        <w:rPr>
          <w:rFonts w:ascii="Arial" w:hAnsi="Arial" w:cs="Arial"/>
          <w:sz w:val="21"/>
          <w:szCs w:val="21"/>
        </w:rPr>
        <w:t xml:space="preserve">, u nějž poukazoval na vzájemné nepřátelství, které mu však nebránilo, aby přizval svědka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na pomoc při stavbě pergoly a půjčoval si od něj nářadí (viz výpověď svědka </w:t>
      </w:r>
      <w:r w:rsidR="00A55CC7">
        <w:rPr>
          <w:rFonts w:ascii="Arial" w:hAnsi="Arial" w:cs="Arial"/>
          <w:sz w:val="21"/>
          <w:szCs w:val="21"/>
        </w:rPr>
        <w:t>XXX</w:t>
      </w:r>
      <w:r w:rsidRPr="006F6DBF">
        <w:rPr>
          <w:rFonts w:ascii="Arial" w:hAnsi="Arial" w:cs="Arial"/>
          <w:sz w:val="21"/>
          <w:szCs w:val="21"/>
        </w:rPr>
        <w:t>). V tomto smyslu se jeví námitka obviněného o nevěrohodnosti výpovědi svědků jako ryze účelová.</w:t>
      </w: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Svědek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je v přátelském vztahu k obviněnému, kterému pomáhá jako tesař (stavba pergoly). To samo o sobě hodnotu jeho výpovědi nesnižuje, vezme-li se v potaz přátelský vztah dříve zmíněn</w:t>
      </w:r>
      <w:r w:rsidR="00A3119B">
        <w:rPr>
          <w:rFonts w:ascii="Arial" w:hAnsi="Arial" w:cs="Arial"/>
          <w:sz w:val="21"/>
          <w:szCs w:val="21"/>
        </w:rPr>
        <w:t xml:space="preserve">é skupiny </w:t>
      </w:r>
      <w:r w:rsidRPr="006F6DBF">
        <w:rPr>
          <w:rFonts w:ascii="Arial" w:hAnsi="Arial" w:cs="Arial"/>
          <w:sz w:val="21"/>
          <w:szCs w:val="21"/>
        </w:rPr>
        <w:t>svědků k </w:t>
      </w:r>
      <w:r w:rsidR="00A55CC7">
        <w:rPr>
          <w:rFonts w:ascii="Arial" w:hAnsi="Arial" w:cs="Arial"/>
          <w:sz w:val="21"/>
          <w:szCs w:val="21"/>
        </w:rPr>
        <w:t>XXX</w:t>
      </w:r>
      <w:r w:rsidRPr="006F6DBF">
        <w:rPr>
          <w:rFonts w:ascii="Arial" w:hAnsi="Arial" w:cs="Arial"/>
          <w:sz w:val="21"/>
          <w:szCs w:val="21"/>
        </w:rPr>
        <w:t xml:space="preserve">, jehož zájem na výsledku řízení je opačný, než je tomu u obviněného. Pochybnosti o správnosti a pravdivost výpovědi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vyplývají ze skutečnosti, že na </w:t>
      </w:r>
      <w:r w:rsidRPr="006F6DBF">
        <w:rPr>
          <w:rFonts w:ascii="Arial" w:hAnsi="Arial" w:cs="Arial"/>
          <w:sz w:val="21"/>
          <w:szCs w:val="21"/>
        </w:rPr>
        <w:lastRenderedPageBreak/>
        <w:t>vlastní oči žádný konflikt obviněného s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ani s jeho hosty neviděl, při práci na stavbě zaslechl útržky jejich rozhovoru, resp. nějaké menší hádky jako „nestrkej do mě“. </w:t>
      </w:r>
      <w:r w:rsidR="007F423D" w:rsidRPr="006F6DBF">
        <w:rPr>
          <w:rFonts w:ascii="Arial" w:hAnsi="Arial" w:cs="Arial"/>
          <w:sz w:val="21"/>
          <w:szCs w:val="21"/>
        </w:rPr>
        <w:t xml:space="preserve">Při výslechu odpovídal nejistě </w:t>
      </w:r>
      <w:r w:rsidRPr="006F6DBF">
        <w:rPr>
          <w:rFonts w:ascii="Arial" w:hAnsi="Arial" w:cs="Arial"/>
          <w:sz w:val="21"/>
          <w:szCs w:val="21"/>
        </w:rPr>
        <w:t>(</w:t>
      </w:r>
      <w:r w:rsidR="00551C5F" w:rsidRPr="006F6DBF">
        <w:rPr>
          <w:rFonts w:ascii="Arial" w:hAnsi="Arial" w:cs="Arial"/>
          <w:sz w:val="21"/>
          <w:szCs w:val="21"/>
        </w:rPr>
        <w:t xml:space="preserve">odpovědi typu „ani ne“, „to určitě asi ne“, </w:t>
      </w:r>
      <w:r w:rsidRPr="006F6DBF">
        <w:rPr>
          <w:rFonts w:ascii="Arial" w:hAnsi="Arial" w:cs="Arial"/>
          <w:sz w:val="21"/>
          <w:szCs w:val="21"/>
        </w:rPr>
        <w:t xml:space="preserve">„je možné, že jsem zaslechl nadávky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obviněnému“), </w:t>
      </w:r>
      <w:r w:rsidR="00551C5F" w:rsidRPr="006F6DBF">
        <w:rPr>
          <w:rFonts w:ascii="Arial" w:hAnsi="Arial" w:cs="Arial"/>
          <w:sz w:val="21"/>
          <w:szCs w:val="21"/>
        </w:rPr>
        <w:t xml:space="preserve">což </w:t>
      </w:r>
      <w:r w:rsidR="007F423D" w:rsidRPr="006F6DBF">
        <w:rPr>
          <w:rFonts w:ascii="Arial" w:hAnsi="Arial" w:cs="Arial"/>
          <w:sz w:val="21"/>
          <w:szCs w:val="21"/>
        </w:rPr>
        <w:t xml:space="preserve">hodnotu jeho výpovědi snižuje. Jistotu do odpovědí svědka příliš nevnesl ani obviněný, který mu i přes poučení ze strany vyslýchajícího </w:t>
      </w:r>
      <w:r w:rsidRPr="006F6DBF">
        <w:rPr>
          <w:rFonts w:ascii="Arial" w:hAnsi="Arial" w:cs="Arial"/>
          <w:sz w:val="21"/>
          <w:szCs w:val="21"/>
        </w:rPr>
        <w:t xml:space="preserve">kladl při ústním jednání nepřípustné sugestivní otázky (č. l. 201). </w:t>
      </w:r>
      <w:r w:rsidR="007F423D" w:rsidRPr="006F6DBF">
        <w:rPr>
          <w:rFonts w:ascii="Arial" w:hAnsi="Arial" w:cs="Arial"/>
          <w:sz w:val="21"/>
          <w:szCs w:val="21"/>
        </w:rPr>
        <w:t>S</w:t>
      </w:r>
      <w:r w:rsidRPr="006F6DBF">
        <w:rPr>
          <w:rFonts w:ascii="Arial" w:hAnsi="Arial" w:cs="Arial"/>
          <w:sz w:val="21"/>
          <w:szCs w:val="21"/>
        </w:rPr>
        <w:t>vědkům nelze klást otázky, v nichž je naznačeno, jak má svědek odpovědět</w:t>
      </w:r>
      <w:r w:rsidR="007F423D" w:rsidRPr="006F6DBF">
        <w:rPr>
          <w:rFonts w:ascii="Arial" w:hAnsi="Arial" w:cs="Arial"/>
          <w:sz w:val="21"/>
          <w:szCs w:val="21"/>
        </w:rPr>
        <w:t xml:space="preserve">. Stane-li se tak, je výpověď v této části jako důkaz nepoužitelná, </w:t>
      </w:r>
      <w:r w:rsidRPr="006F6DBF">
        <w:rPr>
          <w:rFonts w:ascii="Arial" w:hAnsi="Arial" w:cs="Arial"/>
          <w:sz w:val="21"/>
          <w:szCs w:val="21"/>
        </w:rPr>
        <w:t xml:space="preserve">jelikož byla získána způsobem nedovoleným (viz § 101 odst. 3 věta poslední trestního řádu, když není důvod metodologii výslechu osob v trestním řízení neaplikovat i v řízení o přestupku, které je svou povahou řízením o trestním obvinění). Svědka se nelze tázat „Mohl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říct, že jsem také ZTP po mámě, že jsem primitiv, pacient a ať se jdu léčit?“ Tyto okolnosti se mají zjistit teprve ze svědko</w:t>
      </w:r>
      <w:r w:rsidRPr="00A55CC7">
        <w:rPr>
          <w:rFonts w:ascii="Arial" w:hAnsi="Arial" w:cs="Arial"/>
          <w:sz w:val="21"/>
          <w:szCs w:val="21"/>
        </w:rPr>
        <w:t>v</w:t>
      </w:r>
      <w:r w:rsidR="007E0BCC" w:rsidRPr="00A55CC7">
        <w:rPr>
          <w:rFonts w:ascii="Arial" w:hAnsi="Arial" w:cs="Arial"/>
          <w:sz w:val="21"/>
          <w:szCs w:val="21"/>
        </w:rPr>
        <w:t>y</w:t>
      </w:r>
      <w:r w:rsidRPr="00A55CC7">
        <w:rPr>
          <w:rFonts w:ascii="Arial" w:hAnsi="Arial" w:cs="Arial"/>
          <w:sz w:val="21"/>
          <w:szCs w:val="21"/>
        </w:rPr>
        <w:t xml:space="preserve"> </w:t>
      </w:r>
      <w:r w:rsidRPr="006F6DBF">
        <w:rPr>
          <w:rFonts w:ascii="Arial" w:hAnsi="Arial" w:cs="Arial"/>
          <w:sz w:val="21"/>
          <w:szCs w:val="21"/>
        </w:rPr>
        <w:t xml:space="preserve">výpovědi, kterou nelze návodnými dotazy usměrňovat. Pro projednávanou věc jde však o vadu nepodstatnou, </w:t>
      </w:r>
      <w:r w:rsidR="007F423D" w:rsidRPr="006F6DBF">
        <w:rPr>
          <w:rFonts w:ascii="Arial" w:hAnsi="Arial" w:cs="Arial"/>
          <w:sz w:val="21"/>
          <w:szCs w:val="21"/>
        </w:rPr>
        <w:t xml:space="preserve">vzhledem k celkové nepřesvědčivosti </w:t>
      </w:r>
      <w:r w:rsidR="00BC73CE" w:rsidRPr="006F6DBF">
        <w:rPr>
          <w:rFonts w:ascii="Arial" w:hAnsi="Arial" w:cs="Arial"/>
          <w:sz w:val="21"/>
          <w:szCs w:val="21"/>
        </w:rPr>
        <w:t>svěd</w:t>
      </w:r>
      <w:r w:rsidR="00BC73CE" w:rsidRPr="00A55CC7">
        <w:rPr>
          <w:rFonts w:ascii="Arial" w:hAnsi="Arial" w:cs="Arial"/>
          <w:sz w:val="21"/>
          <w:szCs w:val="21"/>
        </w:rPr>
        <w:t>kov</w:t>
      </w:r>
      <w:r w:rsidR="007E0BCC" w:rsidRPr="00A55CC7">
        <w:rPr>
          <w:rFonts w:ascii="Arial" w:hAnsi="Arial" w:cs="Arial"/>
          <w:sz w:val="21"/>
          <w:szCs w:val="21"/>
        </w:rPr>
        <w:t>y</w:t>
      </w:r>
      <w:r w:rsidR="00BC73CE" w:rsidRPr="00A55CC7">
        <w:rPr>
          <w:rFonts w:ascii="Arial" w:hAnsi="Arial" w:cs="Arial"/>
          <w:sz w:val="21"/>
          <w:szCs w:val="21"/>
        </w:rPr>
        <w:t xml:space="preserve"> </w:t>
      </w:r>
      <w:r w:rsidR="007F423D" w:rsidRPr="006F6DBF">
        <w:rPr>
          <w:rFonts w:ascii="Arial" w:hAnsi="Arial" w:cs="Arial"/>
          <w:sz w:val="21"/>
          <w:szCs w:val="21"/>
        </w:rPr>
        <w:t>výpovědi (viz audiozáznam).</w:t>
      </w: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p>
    <w:p w:rsidR="00C710CD" w:rsidRPr="006F6DBF" w:rsidRDefault="007F423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Pokládáním sugestivních otázek ze strany obviněného je zatížena též </w:t>
      </w:r>
      <w:r w:rsidR="00C710CD" w:rsidRPr="006F6DBF">
        <w:rPr>
          <w:rFonts w:ascii="Arial" w:hAnsi="Arial" w:cs="Arial"/>
          <w:sz w:val="21"/>
          <w:szCs w:val="21"/>
        </w:rPr>
        <w:t>výpově</w:t>
      </w:r>
      <w:r w:rsidRPr="006F6DBF">
        <w:rPr>
          <w:rFonts w:ascii="Arial" w:hAnsi="Arial" w:cs="Arial"/>
          <w:sz w:val="21"/>
          <w:szCs w:val="21"/>
        </w:rPr>
        <w:t>ď</w:t>
      </w:r>
      <w:r w:rsidR="00C710CD" w:rsidRPr="006F6DBF">
        <w:rPr>
          <w:rFonts w:ascii="Arial" w:hAnsi="Arial" w:cs="Arial"/>
          <w:sz w:val="21"/>
          <w:szCs w:val="21"/>
        </w:rPr>
        <w:t xml:space="preserve"> svědkyně </w:t>
      </w:r>
      <w:r w:rsidR="00A55CC7">
        <w:rPr>
          <w:rFonts w:ascii="Arial" w:hAnsi="Arial" w:cs="Arial"/>
          <w:sz w:val="21"/>
          <w:szCs w:val="21"/>
        </w:rPr>
        <w:t>XXX</w:t>
      </w:r>
      <w:r w:rsidR="00A55CC7" w:rsidRPr="006F6DBF">
        <w:rPr>
          <w:rFonts w:ascii="Arial" w:hAnsi="Arial" w:cs="Arial"/>
          <w:sz w:val="21"/>
          <w:szCs w:val="21"/>
        </w:rPr>
        <w:t xml:space="preserve"> </w:t>
      </w:r>
      <w:r w:rsidR="00C710CD" w:rsidRPr="006F6DBF">
        <w:rPr>
          <w:rFonts w:ascii="Arial" w:hAnsi="Arial" w:cs="Arial"/>
          <w:sz w:val="21"/>
          <w:szCs w:val="21"/>
        </w:rPr>
        <w:t xml:space="preserve">(č. l. 196, 197), kdy obviněný svědkyni </w:t>
      </w:r>
      <w:r w:rsidRPr="006F6DBF">
        <w:rPr>
          <w:rFonts w:ascii="Arial" w:hAnsi="Arial" w:cs="Arial"/>
          <w:sz w:val="21"/>
          <w:szCs w:val="21"/>
        </w:rPr>
        <w:t xml:space="preserve">nejprve </w:t>
      </w:r>
      <w:r w:rsidR="00C710CD" w:rsidRPr="006F6DBF">
        <w:rPr>
          <w:rFonts w:ascii="Arial" w:hAnsi="Arial" w:cs="Arial"/>
          <w:sz w:val="21"/>
          <w:szCs w:val="21"/>
        </w:rPr>
        <w:t xml:space="preserve">představil svou verzi události a pouze se </w:t>
      </w:r>
      <w:r w:rsidRPr="006F6DBF">
        <w:rPr>
          <w:rFonts w:ascii="Arial" w:hAnsi="Arial" w:cs="Arial"/>
          <w:sz w:val="21"/>
          <w:szCs w:val="21"/>
        </w:rPr>
        <w:t xml:space="preserve">jí </w:t>
      </w:r>
      <w:r w:rsidR="00C710CD" w:rsidRPr="006F6DBF">
        <w:rPr>
          <w:rFonts w:ascii="Arial" w:hAnsi="Arial" w:cs="Arial"/>
          <w:sz w:val="21"/>
          <w:szCs w:val="21"/>
        </w:rPr>
        <w:t xml:space="preserve">dotazoval, zda je pravdivá, např. „Odpověděl tento host, že tam </w:t>
      </w:r>
      <w:proofErr w:type="spellStart"/>
      <w:r w:rsidR="00C710CD" w:rsidRPr="006F6DBF">
        <w:rPr>
          <w:rFonts w:ascii="Arial" w:hAnsi="Arial" w:cs="Arial"/>
          <w:sz w:val="21"/>
          <w:szCs w:val="21"/>
        </w:rPr>
        <w:t>nechčije</w:t>
      </w:r>
      <w:proofErr w:type="spellEnd"/>
      <w:r w:rsidR="00C710CD" w:rsidRPr="006F6DBF">
        <w:rPr>
          <w:rFonts w:ascii="Arial" w:hAnsi="Arial" w:cs="Arial"/>
          <w:sz w:val="21"/>
          <w:szCs w:val="21"/>
        </w:rPr>
        <w:t xml:space="preserve">, ale že si ho honí?“, „Následovaly urážky, že mi smrdí z huby, že jsem pacient, ať se jdu léčit apod.?“ Výpověď této svědkyně je však zatížena zejména tím, že veškeré události vnímala nepřímo jen sluchem z otevřeného okna (má vážnou poruchu zraku), což její vnímání situace mohlo významně zkreslit. Oproti pouhému kamarádskému vztahu svědků </w:t>
      </w:r>
      <w:r w:rsidR="00A55CC7">
        <w:rPr>
          <w:rFonts w:ascii="Arial" w:hAnsi="Arial" w:cs="Arial"/>
          <w:sz w:val="21"/>
          <w:szCs w:val="21"/>
        </w:rPr>
        <w:t>XXX</w:t>
      </w:r>
      <w:r w:rsidR="00C710CD" w:rsidRPr="006F6DBF">
        <w:rPr>
          <w:rFonts w:ascii="Arial" w:hAnsi="Arial" w:cs="Arial"/>
          <w:sz w:val="21"/>
          <w:szCs w:val="21"/>
        </w:rPr>
        <w:t xml:space="preserve">, </w:t>
      </w:r>
      <w:r w:rsidR="00A55CC7">
        <w:rPr>
          <w:rFonts w:ascii="Arial" w:hAnsi="Arial" w:cs="Arial"/>
          <w:sz w:val="21"/>
          <w:szCs w:val="21"/>
        </w:rPr>
        <w:t>XXX</w:t>
      </w:r>
      <w:r w:rsidR="00A55CC7" w:rsidRPr="006F6DBF">
        <w:rPr>
          <w:rFonts w:ascii="Arial" w:hAnsi="Arial" w:cs="Arial"/>
          <w:sz w:val="21"/>
          <w:szCs w:val="21"/>
        </w:rPr>
        <w:t xml:space="preserve"> </w:t>
      </w:r>
      <w:r w:rsidR="00C710CD" w:rsidRPr="006F6DBF">
        <w:rPr>
          <w:rFonts w:ascii="Arial" w:hAnsi="Arial" w:cs="Arial"/>
          <w:sz w:val="21"/>
          <w:szCs w:val="21"/>
        </w:rPr>
        <w:t xml:space="preserve">a </w:t>
      </w:r>
      <w:r w:rsidR="00A55CC7">
        <w:rPr>
          <w:rFonts w:ascii="Arial" w:hAnsi="Arial" w:cs="Arial"/>
          <w:sz w:val="21"/>
          <w:szCs w:val="21"/>
        </w:rPr>
        <w:t>XXX</w:t>
      </w:r>
      <w:r w:rsidR="00A55CC7" w:rsidRPr="006F6DBF">
        <w:rPr>
          <w:rFonts w:ascii="Arial" w:hAnsi="Arial" w:cs="Arial"/>
          <w:sz w:val="21"/>
          <w:szCs w:val="21"/>
        </w:rPr>
        <w:t xml:space="preserve"> </w:t>
      </w:r>
      <w:r w:rsidR="00C710CD" w:rsidRPr="006F6DBF">
        <w:rPr>
          <w:rFonts w:ascii="Arial" w:hAnsi="Arial" w:cs="Arial"/>
          <w:sz w:val="21"/>
          <w:szCs w:val="21"/>
        </w:rPr>
        <w:t>k </w:t>
      </w:r>
      <w:r w:rsidR="00A55CC7">
        <w:rPr>
          <w:rFonts w:ascii="Arial" w:hAnsi="Arial" w:cs="Arial"/>
          <w:sz w:val="21"/>
          <w:szCs w:val="21"/>
        </w:rPr>
        <w:t>XXX</w:t>
      </w:r>
      <w:r w:rsidR="00A55CC7" w:rsidRPr="006F6DBF">
        <w:rPr>
          <w:rFonts w:ascii="Arial" w:hAnsi="Arial" w:cs="Arial"/>
          <w:sz w:val="21"/>
          <w:szCs w:val="21"/>
        </w:rPr>
        <w:t xml:space="preserve"> </w:t>
      </w:r>
      <w:r w:rsidR="00C710CD" w:rsidRPr="006F6DBF">
        <w:rPr>
          <w:rFonts w:ascii="Arial" w:hAnsi="Arial" w:cs="Arial"/>
          <w:sz w:val="21"/>
          <w:szCs w:val="21"/>
        </w:rPr>
        <w:t>je její vztah k obviněnému významnější. Nejen že jde o jejího syna, svědkyně je vzhledem ke svému špatnému zdravotnímu stavu prakticky zcela odkázána na jeho péči.</w:t>
      </w: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p>
    <w:p w:rsidR="00C710CD" w:rsidRPr="006F6DBF" w:rsidRDefault="00C710CD"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Krajský úřad nepřehlédl, že sugestivních otázek se nakonec nevyvaroval ani </w:t>
      </w:r>
      <w:r w:rsidR="00A55CC7">
        <w:rPr>
          <w:rFonts w:ascii="Arial" w:hAnsi="Arial" w:cs="Arial"/>
          <w:sz w:val="21"/>
          <w:szCs w:val="21"/>
        </w:rPr>
        <w:t>XXX</w:t>
      </w:r>
      <w:r w:rsidRPr="006F6DBF">
        <w:rPr>
          <w:rFonts w:ascii="Arial" w:hAnsi="Arial" w:cs="Arial"/>
          <w:sz w:val="21"/>
          <w:szCs w:val="21"/>
        </w:rPr>
        <w:t xml:space="preserve">, když svědku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na č. l. 111 pokládal dotazy typu „Vzpomínáš si, že nás druhý den probudil ráno o půl sedmé p. </w:t>
      </w:r>
      <w:r w:rsidR="00A55CC7">
        <w:rPr>
          <w:rFonts w:ascii="Arial" w:hAnsi="Arial" w:cs="Arial"/>
          <w:sz w:val="21"/>
          <w:szCs w:val="21"/>
        </w:rPr>
        <w:t>XXX</w:t>
      </w:r>
      <w:r w:rsidRPr="006F6DBF">
        <w:rPr>
          <w:rFonts w:ascii="Arial" w:hAnsi="Arial" w:cs="Arial"/>
          <w:sz w:val="21"/>
          <w:szCs w:val="21"/>
        </w:rPr>
        <w:t xml:space="preserve">, který se tam projížděl na motorce v bezprostřední blízkosti stanů, jak chodil okolo našeho pozemku a fotil děti?“. Tato pasáž je nicméně pro projednávanou věc okrajová a spíše dokresluje míru </w:t>
      </w:r>
      <w:r w:rsidR="007F423D" w:rsidRPr="006F6DBF">
        <w:rPr>
          <w:rFonts w:ascii="Arial" w:hAnsi="Arial" w:cs="Arial"/>
          <w:sz w:val="21"/>
          <w:szCs w:val="21"/>
        </w:rPr>
        <w:t xml:space="preserve">zjištěné </w:t>
      </w:r>
      <w:r w:rsidRPr="006F6DBF">
        <w:rPr>
          <w:rFonts w:ascii="Arial" w:hAnsi="Arial" w:cs="Arial"/>
          <w:sz w:val="21"/>
          <w:szCs w:val="21"/>
        </w:rPr>
        <w:t>nespokojenosti obviněného s konáním táborové akce.</w:t>
      </w:r>
    </w:p>
    <w:p w:rsidR="00800650" w:rsidRPr="006F6DBF" w:rsidRDefault="00800650" w:rsidP="006F6DBF">
      <w:pPr>
        <w:tabs>
          <w:tab w:val="left" w:pos="2127"/>
          <w:tab w:val="left" w:pos="4536"/>
          <w:tab w:val="left" w:pos="5954"/>
          <w:tab w:val="left" w:pos="6521"/>
        </w:tabs>
        <w:jc w:val="both"/>
        <w:rPr>
          <w:rFonts w:ascii="Arial" w:hAnsi="Arial" w:cs="Arial"/>
          <w:sz w:val="21"/>
          <w:szCs w:val="21"/>
        </w:rPr>
      </w:pPr>
    </w:p>
    <w:p w:rsidR="0038132A" w:rsidRPr="006F6DBF" w:rsidRDefault="0038132A"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V</w:t>
      </w:r>
      <w:r w:rsidR="00C710CD" w:rsidRPr="006F6DBF">
        <w:rPr>
          <w:rFonts w:ascii="Arial" w:hAnsi="Arial" w:cs="Arial"/>
          <w:b/>
          <w:sz w:val="21"/>
          <w:szCs w:val="21"/>
        </w:rPr>
        <w:t>I</w:t>
      </w:r>
      <w:r w:rsidRPr="006F6DBF">
        <w:rPr>
          <w:rFonts w:ascii="Arial" w:hAnsi="Arial" w:cs="Arial"/>
          <w:b/>
          <w:sz w:val="21"/>
          <w:szCs w:val="21"/>
        </w:rPr>
        <w:t>.</w:t>
      </w:r>
    </w:p>
    <w:p w:rsidR="00801F94" w:rsidRPr="006F6DBF" w:rsidRDefault="00E66299"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Na základě výše uvedeného vyšlo v řízení najevo jako </w:t>
      </w:r>
      <w:r w:rsidR="00FB6E93" w:rsidRPr="006F6DBF">
        <w:rPr>
          <w:rFonts w:ascii="Arial" w:hAnsi="Arial" w:cs="Arial"/>
          <w:sz w:val="21"/>
          <w:szCs w:val="21"/>
        </w:rPr>
        <w:t xml:space="preserve">nesporné, že </w:t>
      </w:r>
      <w:r w:rsidR="00A55CC7">
        <w:rPr>
          <w:rFonts w:ascii="Arial" w:hAnsi="Arial" w:cs="Arial"/>
          <w:sz w:val="21"/>
          <w:szCs w:val="21"/>
        </w:rPr>
        <w:t>XXX</w:t>
      </w:r>
      <w:r w:rsidR="00A55CC7" w:rsidRPr="006F6DBF">
        <w:rPr>
          <w:rFonts w:ascii="Arial" w:hAnsi="Arial" w:cs="Arial"/>
          <w:sz w:val="21"/>
          <w:szCs w:val="21"/>
        </w:rPr>
        <w:t xml:space="preserve"> </w:t>
      </w:r>
      <w:r w:rsidR="00FB6E93" w:rsidRPr="006F6DBF">
        <w:rPr>
          <w:rFonts w:ascii="Arial" w:hAnsi="Arial" w:cs="Arial"/>
          <w:sz w:val="21"/>
          <w:szCs w:val="21"/>
        </w:rPr>
        <w:t>počátkem srpna 2018 pořádal již po několikáté společenskou akci pro několik desítek osob včetně dětí, a to na pozemku který bezprostředně sousedí s pozemkem a domem obviněného</w:t>
      </w:r>
      <w:r w:rsidR="007D7883" w:rsidRPr="006F6DBF">
        <w:rPr>
          <w:rFonts w:ascii="Arial" w:hAnsi="Arial" w:cs="Arial"/>
          <w:sz w:val="21"/>
          <w:szCs w:val="21"/>
        </w:rPr>
        <w:t xml:space="preserve"> (viz i fotodokumentace pořízená obviněným, č. l. 176-187</w:t>
      </w:r>
      <w:r w:rsidR="008D4740">
        <w:rPr>
          <w:rFonts w:ascii="Arial" w:hAnsi="Arial" w:cs="Arial"/>
          <w:sz w:val="21"/>
          <w:szCs w:val="21"/>
        </w:rPr>
        <w:t>, zachycující stanový tábor</w:t>
      </w:r>
      <w:r w:rsidR="007D7883" w:rsidRPr="006F6DBF">
        <w:rPr>
          <w:rFonts w:ascii="Arial" w:hAnsi="Arial" w:cs="Arial"/>
          <w:sz w:val="21"/>
          <w:szCs w:val="21"/>
        </w:rPr>
        <w:t>)</w:t>
      </w:r>
      <w:r w:rsidR="00FB6E93" w:rsidRPr="006F6DBF">
        <w:rPr>
          <w:rFonts w:ascii="Arial" w:hAnsi="Arial" w:cs="Arial"/>
          <w:sz w:val="21"/>
          <w:szCs w:val="21"/>
        </w:rPr>
        <w:t xml:space="preserve">. V průběhu akce si obviněný byl stěžovat </w:t>
      </w:r>
      <w:r w:rsidR="00A55CC7">
        <w:rPr>
          <w:rFonts w:ascii="Arial" w:hAnsi="Arial" w:cs="Arial"/>
          <w:sz w:val="21"/>
          <w:szCs w:val="21"/>
        </w:rPr>
        <w:t>XXX</w:t>
      </w:r>
      <w:r w:rsidR="00FB6E93" w:rsidRPr="006F6DBF">
        <w:rPr>
          <w:rFonts w:ascii="Arial" w:hAnsi="Arial" w:cs="Arial"/>
          <w:sz w:val="21"/>
          <w:szCs w:val="21"/>
        </w:rPr>
        <w:t xml:space="preserve"> na to, že mu po pozemku proběhl na volno puštěný velký pes a na</w:t>
      </w:r>
      <w:r w:rsidRPr="006F6DBF">
        <w:rPr>
          <w:rFonts w:ascii="Arial" w:hAnsi="Arial" w:cs="Arial"/>
          <w:sz w:val="21"/>
          <w:szCs w:val="21"/>
        </w:rPr>
        <w:t xml:space="preserve"> </w:t>
      </w:r>
      <w:r w:rsidR="00FB6E93" w:rsidRPr="006F6DBF">
        <w:rPr>
          <w:rFonts w:ascii="Arial" w:hAnsi="Arial" w:cs="Arial"/>
          <w:sz w:val="21"/>
          <w:szCs w:val="21"/>
        </w:rPr>
        <w:t>to, že se mu jeden z hostů akce vymočil na pozemek. Stěžoval si i na hlučnost (</w:t>
      </w:r>
      <w:r w:rsidRPr="006F6DBF">
        <w:rPr>
          <w:rFonts w:ascii="Arial" w:hAnsi="Arial" w:cs="Arial"/>
          <w:sz w:val="21"/>
          <w:szCs w:val="21"/>
        </w:rPr>
        <w:t>velký počet účastníků akce</w:t>
      </w:r>
      <w:r w:rsidR="007D7883" w:rsidRPr="006F6DBF">
        <w:rPr>
          <w:rFonts w:ascii="Arial" w:hAnsi="Arial" w:cs="Arial"/>
          <w:sz w:val="21"/>
          <w:szCs w:val="21"/>
        </w:rPr>
        <w:t>,</w:t>
      </w:r>
      <w:r w:rsidRPr="006F6DBF">
        <w:rPr>
          <w:rFonts w:ascii="Arial" w:hAnsi="Arial" w:cs="Arial"/>
          <w:sz w:val="21"/>
          <w:szCs w:val="21"/>
        </w:rPr>
        <w:t xml:space="preserve"> </w:t>
      </w:r>
      <w:r w:rsidR="00FB6E93" w:rsidRPr="006F6DBF">
        <w:rPr>
          <w:rFonts w:ascii="Arial" w:hAnsi="Arial" w:cs="Arial"/>
          <w:sz w:val="21"/>
          <w:szCs w:val="21"/>
        </w:rPr>
        <w:t xml:space="preserve">vystoupení rockové kapely). Dále je nesporné, že močící muž </w:t>
      </w:r>
      <w:r w:rsidR="00A55CC7">
        <w:rPr>
          <w:rFonts w:ascii="Arial" w:hAnsi="Arial" w:cs="Arial"/>
          <w:sz w:val="21"/>
          <w:szCs w:val="21"/>
        </w:rPr>
        <w:t>XXX</w:t>
      </w:r>
      <w:r w:rsidR="00A55CC7" w:rsidRPr="006F6DBF">
        <w:rPr>
          <w:rFonts w:ascii="Arial" w:hAnsi="Arial" w:cs="Arial"/>
          <w:sz w:val="21"/>
          <w:szCs w:val="21"/>
        </w:rPr>
        <w:t xml:space="preserve"> </w:t>
      </w:r>
      <w:r w:rsidR="00FB6E93" w:rsidRPr="006F6DBF">
        <w:rPr>
          <w:rFonts w:ascii="Arial" w:hAnsi="Arial" w:cs="Arial"/>
          <w:sz w:val="21"/>
          <w:szCs w:val="21"/>
        </w:rPr>
        <w:t>se obviněnému omluvil, že jde o pozemek obviněného nevěděl.</w:t>
      </w:r>
      <w:r w:rsidR="008A4656" w:rsidRPr="006F6DBF">
        <w:rPr>
          <w:rFonts w:ascii="Arial" w:hAnsi="Arial" w:cs="Arial"/>
          <w:sz w:val="21"/>
          <w:szCs w:val="21"/>
        </w:rPr>
        <w:t xml:space="preserve"> Za incidenty se omluvil i </w:t>
      </w:r>
      <w:r w:rsidR="00A55CC7">
        <w:rPr>
          <w:rFonts w:ascii="Arial" w:hAnsi="Arial" w:cs="Arial"/>
          <w:sz w:val="21"/>
          <w:szCs w:val="21"/>
        </w:rPr>
        <w:t>XXX</w:t>
      </w:r>
      <w:r w:rsidR="008A4656" w:rsidRPr="006F6DBF">
        <w:rPr>
          <w:rFonts w:ascii="Arial" w:hAnsi="Arial" w:cs="Arial"/>
          <w:sz w:val="21"/>
          <w:szCs w:val="21"/>
        </w:rPr>
        <w:t xml:space="preserve">, resp. reagoval tak, aby se podobným excesům předešlo. </w:t>
      </w:r>
      <w:r w:rsidR="005228B5" w:rsidRPr="006F6DBF">
        <w:rPr>
          <w:rFonts w:ascii="Arial" w:hAnsi="Arial" w:cs="Arial"/>
          <w:sz w:val="21"/>
          <w:szCs w:val="21"/>
        </w:rPr>
        <w:t>O</w:t>
      </w:r>
      <w:r w:rsidR="00262E17" w:rsidRPr="006F6DBF">
        <w:rPr>
          <w:rFonts w:ascii="Arial" w:hAnsi="Arial" w:cs="Arial"/>
          <w:sz w:val="21"/>
          <w:szCs w:val="21"/>
        </w:rPr>
        <w:t xml:space="preserve">bviněný </w:t>
      </w:r>
      <w:r w:rsidR="005228B5" w:rsidRPr="006F6DBF">
        <w:rPr>
          <w:rFonts w:ascii="Arial" w:hAnsi="Arial" w:cs="Arial"/>
          <w:sz w:val="21"/>
          <w:szCs w:val="21"/>
        </w:rPr>
        <w:t xml:space="preserve">se </w:t>
      </w:r>
      <w:r w:rsidR="00262E17" w:rsidRPr="006F6DBF">
        <w:rPr>
          <w:rFonts w:ascii="Arial" w:hAnsi="Arial" w:cs="Arial"/>
          <w:sz w:val="21"/>
          <w:szCs w:val="21"/>
        </w:rPr>
        <w:t>s </w:t>
      </w:r>
      <w:r w:rsidR="00A55CC7">
        <w:rPr>
          <w:rFonts w:ascii="Arial" w:hAnsi="Arial" w:cs="Arial"/>
          <w:sz w:val="21"/>
          <w:szCs w:val="21"/>
        </w:rPr>
        <w:t>XXX</w:t>
      </w:r>
      <w:r w:rsidR="00A55CC7" w:rsidRPr="006F6DBF">
        <w:rPr>
          <w:rFonts w:ascii="Arial" w:hAnsi="Arial" w:cs="Arial"/>
          <w:sz w:val="21"/>
          <w:szCs w:val="21"/>
        </w:rPr>
        <w:t xml:space="preserve"> </w:t>
      </w:r>
      <w:r w:rsidR="005228B5" w:rsidRPr="006F6DBF">
        <w:rPr>
          <w:rFonts w:ascii="Arial" w:hAnsi="Arial" w:cs="Arial"/>
          <w:sz w:val="21"/>
          <w:szCs w:val="21"/>
        </w:rPr>
        <w:t xml:space="preserve">přesto </w:t>
      </w:r>
      <w:r w:rsidR="00262E17" w:rsidRPr="006F6DBF">
        <w:rPr>
          <w:rFonts w:ascii="Arial" w:hAnsi="Arial" w:cs="Arial"/>
          <w:sz w:val="21"/>
          <w:szCs w:val="21"/>
        </w:rPr>
        <w:t xml:space="preserve">pohádali, když sami stáli na cestě mezi pozemky. Útržky jejich komunikace zaslechli svědci </w:t>
      </w:r>
      <w:r w:rsidR="00A55CC7">
        <w:rPr>
          <w:rFonts w:ascii="Arial" w:hAnsi="Arial" w:cs="Arial"/>
          <w:sz w:val="21"/>
          <w:szCs w:val="21"/>
        </w:rPr>
        <w:t>XXX</w:t>
      </w:r>
      <w:r w:rsidR="00A55CC7" w:rsidRPr="006F6DBF">
        <w:rPr>
          <w:rFonts w:ascii="Arial" w:hAnsi="Arial" w:cs="Arial"/>
          <w:sz w:val="21"/>
          <w:szCs w:val="21"/>
        </w:rPr>
        <w:t xml:space="preserve"> </w:t>
      </w:r>
      <w:r w:rsidR="00262E17" w:rsidRPr="006F6DBF">
        <w:rPr>
          <w:rFonts w:ascii="Arial" w:hAnsi="Arial" w:cs="Arial"/>
          <w:sz w:val="21"/>
          <w:szCs w:val="21"/>
        </w:rPr>
        <w:t xml:space="preserve">a </w:t>
      </w:r>
      <w:r w:rsidR="00A55CC7">
        <w:rPr>
          <w:rFonts w:ascii="Arial" w:hAnsi="Arial" w:cs="Arial"/>
          <w:sz w:val="21"/>
          <w:szCs w:val="21"/>
        </w:rPr>
        <w:t>XXX</w:t>
      </w:r>
      <w:r w:rsidR="00A55CC7" w:rsidRPr="006F6DBF">
        <w:rPr>
          <w:rFonts w:ascii="Arial" w:hAnsi="Arial" w:cs="Arial"/>
          <w:sz w:val="21"/>
          <w:szCs w:val="21"/>
        </w:rPr>
        <w:t xml:space="preserve"> </w:t>
      </w:r>
      <w:r w:rsidR="00262E17" w:rsidRPr="006F6DBF">
        <w:rPr>
          <w:rFonts w:ascii="Arial" w:hAnsi="Arial" w:cs="Arial"/>
          <w:sz w:val="21"/>
          <w:szCs w:val="21"/>
        </w:rPr>
        <w:t xml:space="preserve">(„nestrkej do mě“). Večer za tmy došlo k významnějšímu incidentu, kdy u domu obviněného postávala skupina hostů </w:t>
      </w:r>
      <w:r w:rsidR="00A55CC7">
        <w:rPr>
          <w:rFonts w:ascii="Arial" w:hAnsi="Arial" w:cs="Arial"/>
          <w:sz w:val="21"/>
          <w:szCs w:val="21"/>
        </w:rPr>
        <w:t>XXX</w:t>
      </w:r>
      <w:r w:rsidR="00262E17" w:rsidRPr="006F6DBF">
        <w:rPr>
          <w:rFonts w:ascii="Arial" w:hAnsi="Arial" w:cs="Arial"/>
          <w:sz w:val="21"/>
          <w:szCs w:val="21"/>
        </w:rPr>
        <w:t xml:space="preserve">. Tehdy se obviněný pohádal s některými z nich </w:t>
      </w:r>
      <w:r w:rsidR="00D72490" w:rsidRPr="006F6DBF">
        <w:rPr>
          <w:rFonts w:ascii="Arial" w:hAnsi="Arial" w:cs="Arial"/>
          <w:sz w:val="21"/>
          <w:szCs w:val="21"/>
        </w:rPr>
        <w:t xml:space="preserve">a vložil se </w:t>
      </w:r>
      <w:r w:rsidR="00801F94" w:rsidRPr="006F6DBF">
        <w:rPr>
          <w:rFonts w:ascii="Arial" w:hAnsi="Arial" w:cs="Arial"/>
          <w:sz w:val="21"/>
          <w:szCs w:val="21"/>
        </w:rPr>
        <w:t xml:space="preserve">do </w:t>
      </w:r>
      <w:r w:rsidR="00262E17" w:rsidRPr="006F6DBF">
        <w:rPr>
          <w:rFonts w:ascii="Arial" w:hAnsi="Arial" w:cs="Arial"/>
          <w:sz w:val="21"/>
          <w:szCs w:val="21"/>
        </w:rPr>
        <w:t xml:space="preserve">toho i </w:t>
      </w:r>
      <w:r w:rsidR="00A55CC7">
        <w:rPr>
          <w:rFonts w:ascii="Arial" w:hAnsi="Arial" w:cs="Arial"/>
          <w:sz w:val="21"/>
          <w:szCs w:val="21"/>
        </w:rPr>
        <w:t>XXX</w:t>
      </w:r>
      <w:r w:rsidR="000C58C6" w:rsidRPr="006F6DBF">
        <w:rPr>
          <w:rFonts w:ascii="Arial" w:hAnsi="Arial" w:cs="Arial"/>
          <w:sz w:val="21"/>
          <w:szCs w:val="21"/>
        </w:rPr>
        <w:t xml:space="preserve">, navzájem </w:t>
      </w:r>
      <w:r w:rsidR="00262E17" w:rsidRPr="006F6DBF">
        <w:rPr>
          <w:rFonts w:ascii="Arial" w:hAnsi="Arial" w:cs="Arial"/>
          <w:sz w:val="21"/>
          <w:szCs w:val="21"/>
        </w:rPr>
        <w:t>si nadávali</w:t>
      </w:r>
      <w:r w:rsidR="00D72490" w:rsidRPr="006F6DBF">
        <w:rPr>
          <w:rFonts w:ascii="Arial" w:hAnsi="Arial" w:cs="Arial"/>
          <w:sz w:val="21"/>
          <w:szCs w:val="21"/>
        </w:rPr>
        <w:t>,</w:t>
      </w:r>
      <w:r w:rsidR="00262E17" w:rsidRPr="006F6DBF">
        <w:rPr>
          <w:rFonts w:ascii="Arial" w:hAnsi="Arial" w:cs="Arial"/>
          <w:sz w:val="21"/>
          <w:szCs w:val="21"/>
        </w:rPr>
        <w:t xml:space="preserve"> </w:t>
      </w:r>
      <w:r w:rsidR="00D72490" w:rsidRPr="006F6DBF">
        <w:rPr>
          <w:rFonts w:ascii="Arial" w:hAnsi="Arial" w:cs="Arial"/>
          <w:sz w:val="21"/>
          <w:szCs w:val="21"/>
        </w:rPr>
        <w:t xml:space="preserve">obviněný řekl </w:t>
      </w:r>
      <w:r w:rsidR="00A55CC7">
        <w:rPr>
          <w:rFonts w:ascii="Arial" w:hAnsi="Arial" w:cs="Arial"/>
          <w:sz w:val="21"/>
          <w:szCs w:val="21"/>
        </w:rPr>
        <w:t>XXX</w:t>
      </w:r>
      <w:r w:rsidR="00D72490" w:rsidRPr="006F6DBF">
        <w:rPr>
          <w:rFonts w:ascii="Arial" w:hAnsi="Arial" w:cs="Arial"/>
          <w:sz w:val="21"/>
          <w:szCs w:val="21"/>
        </w:rPr>
        <w:t>, že je ožrala a náplava</w:t>
      </w:r>
      <w:r w:rsidR="000C58C6" w:rsidRPr="006F6DBF">
        <w:rPr>
          <w:rFonts w:ascii="Arial" w:hAnsi="Arial" w:cs="Arial"/>
          <w:sz w:val="21"/>
          <w:szCs w:val="21"/>
        </w:rPr>
        <w:t>.</w:t>
      </w:r>
    </w:p>
    <w:p w:rsidR="00BE66D1" w:rsidRPr="006F6DBF" w:rsidRDefault="00BE66D1" w:rsidP="006F6DBF">
      <w:pPr>
        <w:tabs>
          <w:tab w:val="left" w:pos="2127"/>
          <w:tab w:val="left" w:pos="4536"/>
          <w:tab w:val="left" w:pos="5954"/>
          <w:tab w:val="left" w:pos="6521"/>
        </w:tabs>
        <w:jc w:val="both"/>
        <w:rPr>
          <w:rFonts w:ascii="Arial" w:hAnsi="Arial" w:cs="Arial"/>
          <w:sz w:val="21"/>
          <w:szCs w:val="21"/>
        </w:rPr>
      </w:pPr>
    </w:p>
    <w:p w:rsidR="00801F94" w:rsidRPr="006F6DBF" w:rsidRDefault="00801F94"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Obviněný v řízení opakovaně i během ústního jednání doznával, že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ve dnech 2. a 4. 8. 2018 nadával do hulvátů, ožralů, debilů, idiotů a buranů. Doznání učinil dobrovolně, kdy mimo jiné zaslal prvostupňovému orgánu písemn</w:t>
      </w:r>
      <w:r w:rsidR="000C58C6" w:rsidRPr="006F6DBF">
        <w:rPr>
          <w:rFonts w:ascii="Arial" w:hAnsi="Arial" w:cs="Arial"/>
          <w:sz w:val="21"/>
          <w:szCs w:val="21"/>
        </w:rPr>
        <w:t>é</w:t>
      </w:r>
      <w:r w:rsidRPr="006F6DBF">
        <w:rPr>
          <w:rFonts w:ascii="Arial" w:hAnsi="Arial" w:cs="Arial"/>
          <w:sz w:val="21"/>
          <w:szCs w:val="21"/>
        </w:rPr>
        <w:t xml:space="preserve"> vyjádření, ve kter</w:t>
      </w:r>
      <w:r w:rsidR="008D4740">
        <w:rPr>
          <w:rFonts w:ascii="Arial" w:hAnsi="Arial" w:cs="Arial"/>
          <w:sz w:val="21"/>
          <w:szCs w:val="21"/>
        </w:rPr>
        <w:t>é</w:t>
      </w:r>
      <w:r w:rsidR="000C58C6" w:rsidRPr="006F6DBF">
        <w:rPr>
          <w:rFonts w:ascii="Arial" w:hAnsi="Arial" w:cs="Arial"/>
          <w:sz w:val="21"/>
          <w:szCs w:val="21"/>
        </w:rPr>
        <w:t>m</w:t>
      </w:r>
      <w:r w:rsidRPr="006F6DBF">
        <w:rPr>
          <w:rFonts w:ascii="Arial" w:hAnsi="Arial" w:cs="Arial"/>
          <w:sz w:val="21"/>
          <w:szCs w:val="21"/>
        </w:rPr>
        <w:t xml:space="preserve"> na č. l. 19-22 uvedené výroky přiznává. </w:t>
      </w:r>
      <w:r w:rsidR="00092560" w:rsidRPr="006F6DBF">
        <w:rPr>
          <w:rFonts w:ascii="Arial" w:hAnsi="Arial" w:cs="Arial"/>
          <w:sz w:val="21"/>
          <w:szCs w:val="21"/>
        </w:rPr>
        <w:t xml:space="preserve">Vyslechnutí svědci potvrdili, že obviněný </w:t>
      </w:r>
      <w:r w:rsidR="00A55CC7">
        <w:rPr>
          <w:rFonts w:ascii="Arial" w:hAnsi="Arial" w:cs="Arial"/>
          <w:sz w:val="21"/>
          <w:szCs w:val="21"/>
        </w:rPr>
        <w:t>XXX</w:t>
      </w:r>
      <w:r w:rsidR="00A55CC7" w:rsidRPr="006F6DBF">
        <w:rPr>
          <w:rFonts w:ascii="Arial" w:hAnsi="Arial" w:cs="Arial"/>
          <w:sz w:val="21"/>
          <w:szCs w:val="21"/>
        </w:rPr>
        <w:t xml:space="preserve"> </w:t>
      </w:r>
      <w:r w:rsidR="00092560" w:rsidRPr="006F6DBF">
        <w:rPr>
          <w:rFonts w:ascii="Arial" w:hAnsi="Arial" w:cs="Arial"/>
          <w:sz w:val="21"/>
          <w:szCs w:val="21"/>
        </w:rPr>
        <w:t>skutečně v hádce vulgárně nadával, pro odstup času si již nevzpom</w:t>
      </w:r>
      <w:r w:rsidR="000C58C6" w:rsidRPr="006F6DBF">
        <w:rPr>
          <w:rFonts w:ascii="Arial" w:hAnsi="Arial" w:cs="Arial"/>
          <w:sz w:val="21"/>
          <w:szCs w:val="21"/>
        </w:rPr>
        <w:t>n</w:t>
      </w:r>
      <w:r w:rsidR="00092560" w:rsidRPr="006F6DBF">
        <w:rPr>
          <w:rFonts w:ascii="Arial" w:hAnsi="Arial" w:cs="Arial"/>
          <w:sz w:val="21"/>
          <w:szCs w:val="21"/>
        </w:rPr>
        <w:t>ěli, jaké výrazy použil</w:t>
      </w:r>
      <w:r w:rsidR="000C58C6" w:rsidRPr="006F6DBF">
        <w:rPr>
          <w:rFonts w:ascii="Arial" w:hAnsi="Arial" w:cs="Arial"/>
          <w:sz w:val="21"/>
          <w:szCs w:val="21"/>
        </w:rPr>
        <w:t xml:space="preserve">. Pouze </w:t>
      </w:r>
      <w:r w:rsidR="00A55CC7">
        <w:rPr>
          <w:rFonts w:ascii="Arial" w:hAnsi="Arial" w:cs="Arial"/>
          <w:sz w:val="21"/>
          <w:szCs w:val="21"/>
        </w:rPr>
        <w:t>XXX</w:t>
      </w:r>
      <w:r w:rsidR="00A55CC7" w:rsidRPr="006F6DBF">
        <w:rPr>
          <w:rFonts w:ascii="Arial" w:hAnsi="Arial" w:cs="Arial"/>
          <w:sz w:val="21"/>
          <w:szCs w:val="21"/>
        </w:rPr>
        <w:t xml:space="preserve"> </w:t>
      </w:r>
      <w:r w:rsidR="000C58C6" w:rsidRPr="006F6DBF">
        <w:rPr>
          <w:rFonts w:ascii="Arial" w:hAnsi="Arial" w:cs="Arial"/>
          <w:sz w:val="21"/>
          <w:szCs w:val="21"/>
        </w:rPr>
        <w:t xml:space="preserve">si vzpomněl na urážky „ožrala a náplava“. Zasílání urážlivých SMS zpráv v den 3. 8. 2018 potvrdil svým doznáním jak obviněný (mimo jiné na č. l. 24-25), tak </w:t>
      </w:r>
      <w:r w:rsidR="00A55CC7">
        <w:rPr>
          <w:rFonts w:ascii="Arial" w:hAnsi="Arial" w:cs="Arial"/>
          <w:sz w:val="21"/>
          <w:szCs w:val="21"/>
        </w:rPr>
        <w:t>XXX</w:t>
      </w:r>
      <w:r w:rsidR="000C58C6" w:rsidRPr="006F6DBF">
        <w:rPr>
          <w:rFonts w:ascii="Arial" w:hAnsi="Arial" w:cs="Arial"/>
          <w:sz w:val="21"/>
          <w:szCs w:val="21"/>
        </w:rPr>
        <w:t xml:space="preserve">, o čemž svědčí kamerový záznam hlídky Policie ČR, </w:t>
      </w:r>
      <w:r w:rsidR="00117C5E" w:rsidRPr="006F6DBF">
        <w:rPr>
          <w:rFonts w:ascii="Arial" w:hAnsi="Arial" w:cs="Arial"/>
          <w:sz w:val="21"/>
          <w:szCs w:val="21"/>
        </w:rPr>
        <w:t xml:space="preserve">na kterém </w:t>
      </w:r>
      <w:r w:rsidR="00A55CC7">
        <w:rPr>
          <w:rFonts w:ascii="Arial" w:hAnsi="Arial" w:cs="Arial"/>
          <w:sz w:val="21"/>
          <w:szCs w:val="21"/>
        </w:rPr>
        <w:t>XXX</w:t>
      </w:r>
      <w:r w:rsidR="00A55CC7" w:rsidRPr="006F6DBF">
        <w:rPr>
          <w:rFonts w:ascii="Arial" w:hAnsi="Arial" w:cs="Arial"/>
          <w:sz w:val="21"/>
          <w:szCs w:val="21"/>
        </w:rPr>
        <w:t xml:space="preserve"> </w:t>
      </w:r>
      <w:r w:rsidR="00117C5E" w:rsidRPr="006F6DBF">
        <w:rPr>
          <w:rFonts w:ascii="Arial" w:hAnsi="Arial" w:cs="Arial"/>
          <w:sz w:val="21"/>
          <w:szCs w:val="21"/>
        </w:rPr>
        <w:t>čte dlouhou urážlivou SMS zprávu od obviněného</w:t>
      </w:r>
      <w:r w:rsidR="000C58C6" w:rsidRPr="006F6DBF">
        <w:rPr>
          <w:rFonts w:ascii="Arial" w:hAnsi="Arial" w:cs="Arial"/>
          <w:sz w:val="21"/>
          <w:szCs w:val="21"/>
        </w:rPr>
        <w:t>.</w:t>
      </w: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Krajský úřad se ztotožňuje se skutkovými zjištěními prvostupňového orgánu a s právním posouzením jednání obviněného.</w:t>
      </w: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lastRenderedPageBreak/>
        <w:t xml:space="preserve">Žádný ze svědků neviděl fyzické napadení obviněného, ať už ze strany </w:t>
      </w:r>
      <w:r w:rsidR="00A55CC7">
        <w:rPr>
          <w:rFonts w:ascii="Arial" w:hAnsi="Arial" w:cs="Arial"/>
          <w:sz w:val="21"/>
          <w:szCs w:val="21"/>
        </w:rPr>
        <w:t>XXX</w:t>
      </w:r>
      <w:r w:rsidRPr="006F6DBF">
        <w:rPr>
          <w:rFonts w:ascii="Arial" w:hAnsi="Arial" w:cs="Arial"/>
          <w:sz w:val="21"/>
          <w:szCs w:val="21"/>
        </w:rPr>
        <w:t xml:space="preserve">, sousedů obviněného či dalších hostů akce. Pouze svědkyně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odpoledne otevřeným oknem slyšela, jak obviněný říká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„nestrkej do mě“ a tato slova měl ze zahrady zaslechnout i svědek </w:t>
      </w:r>
      <w:r w:rsidR="00A55CC7">
        <w:rPr>
          <w:rFonts w:ascii="Arial" w:hAnsi="Arial" w:cs="Arial"/>
          <w:sz w:val="21"/>
          <w:szCs w:val="21"/>
        </w:rPr>
        <w:t>XXX</w:t>
      </w:r>
      <w:r w:rsidRPr="006F6DBF">
        <w:rPr>
          <w:rFonts w:ascii="Arial" w:hAnsi="Arial" w:cs="Arial"/>
          <w:sz w:val="21"/>
          <w:szCs w:val="21"/>
        </w:rPr>
        <w:t xml:space="preserve">.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strkání do obviněného popřel. Z uvedeného nelze dovozovat, že by obviněný byl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napaden, kdy není zřejmé, jakou intenzitou měl být obviněný strkán, zda se nejednalo o obranné odstrčení, kdy např. svědek </w:t>
      </w:r>
      <w:r w:rsidR="00A55CC7">
        <w:rPr>
          <w:rFonts w:ascii="Arial" w:hAnsi="Arial" w:cs="Arial"/>
          <w:sz w:val="21"/>
          <w:szCs w:val="21"/>
        </w:rPr>
        <w:t>XXX</w:t>
      </w:r>
      <w:r w:rsidR="00A55CC7">
        <w:rPr>
          <w:rFonts w:ascii="Arial" w:hAnsi="Arial" w:cs="Arial"/>
          <w:sz w:val="21"/>
          <w:szCs w:val="21"/>
        </w:rPr>
        <w:t xml:space="preserve"> </w:t>
      </w:r>
      <w:r w:rsidR="008D4740">
        <w:rPr>
          <w:rFonts w:ascii="Arial" w:hAnsi="Arial" w:cs="Arial"/>
          <w:sz w:val="21"/>
          <w:szCs w:val="21"/>
        </w:rPr>
        <w:t xml:space="preserve">při ústním jednání </w:t>
      </w:r>
      <w:r w:rsidRPr="006F6DBF">
        <w:rPr>
          <w:rFonts w:ascii="Arial" w:hAnsi="Arial" w:cs="Arial"/>
          <w:sz w:val="21"/>
          <w:szCs w:val="21"/>
        </w:rPr>
        <w:t xml:space="preserve">vzpomenul zvyk obviněného přistupovat těsně k osobám, ke kterým hovoří a svědek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popsal, jak si obviněný stoupnul 3 cm před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v době, kdy s</w:t>
      </w:r>
      <w:r w:rsidR="008D4740">
        <w:rPr>
          <w:rFonts w:ascii="Arial" w:hAnsi="Arial" w:cs="Arial"/>
          <w:sz w:val="21"/>
          <w:szCs w:val="21"/>
        </w:rPr>
        <w:t>e hádali</w:t>
      </w:r>
      <w:r w:rsidRPr="006F6DBF">
        <w:rPr>
          <w:rFonts w:ascii="Arial" w:hAnsi="Arial" w:cs="Arial"/>
          <w:sz w:val="21"/>
          <w:szCs w:val="21"/>
        </w:rPr>
        <w:t>.</w:t>
      </w: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Ani napadení obviněného ze strany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nebylo prokázáno. K nějakému incidentu došlo, aktéři stáli těsně u sebe, kdy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přistoupil k obviněnému, zaujali výhružné postoje (</w:t>
      </w:r>
      <w:proofErr w:type="spellStart"/>
      <w:r w:rsidRPr="006F6DBF">
        <w:rPr>
          <w:rFonts w:ascii="Arial" w:hAnsi="Arial" w:cs="Arial"/>
          <w:sz w:val="21"/>
          <w:szCs w:val="21"/>
        </w:rPr>
        <w:t>prsili</w:t>
      </w:r>
      <w:proofErr w:type="spellEnd"/>
      <w:r w:rsidRPr="006F6DBF">
        <w:rPr>
          <w:rFonts w:ascii="Arial" w:hAnsi="Arial" w:cs="Arial"/>
          <w:sz w:val="21"/>
          <w:szCs w:val="21"/>
        </w:rPr>
        <w:t xml:space="preserve"> se), dohadovali se, avšak bez fyzického kontaktu. Obviněný tedy nečelil žádnému brutálnímu a agresivnímu ataku</w:t>
      </w:r>
      <w:r w:rsidR="00E3098E" w:rsidRPr="006F6DBF">
        <w:rPr>
          <w:rFonts w:ascii="Arial" w:hAnsi="Arial" w:cs="Arial"/>
          <w:sz w:val="21"/>
          <w:szCs w:val="21"/>
        </w:rPr>
        <w:t>, pro který by měl důvod obávat se o své zdraví, popř. o zdraví své rodiny.</w:t>
      </w: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Provedeným dokazováním rovněž nebylo zjištěno, že by osoby z řad hostů během večerního incidentu obviněného nějak významně provokovali (vyjma ironické poznámky o masturbaci) a že by mu nadávali do primitivů, ať se jde léčit apod. Hádku, vzájemné nadávky obviněného a dalších aktérů, včetně </w:t>
      </w:r>
      <w:r w:rsidR="00A55CC7">
        <w:rPr>
          <w:rFonts w:ascii="Arial" w:hAnsi="Arial" w:cs="Arial"/>
          <w:sz w:val="21"/>
          <w:szCs w:val="21"/>
        </w:rPr>
        <w:t>XXX</w:t>
      </w:r>
      <w:r w:rsidRPr="006F6DBF">
        <w:rPr>
          <w:rFonts w:ascii="Arial" w:hAnsi="Arial" w:cs="Arial"/>
          <w:sz w:val="21"/>
          <w:szCs w:val="21"/>
        </w:rPr>
        <w:t xml:space="preserve">, zmiňují pouze svědci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a </w:t>
      </w:r>
      <w:r w:rsidR="00A55CC7">
        <w:rPr>
          <w:rFonts w:ascii="Arial" w:hAnsi="Arial" w:cs="Arial"/>
          <w:sz w:val="21"/>
          <w:szCs w:val="21"/>
        </w:rPr>
        <w:t>XXX</w:t>
      </w:r>
      <w:r w:rsidRPr="006F6DBF">
        <w:rPr>
          <w:rFonts w:ascii="Arial" w:hAnsi="Arial" w:cs="Arial"/>
          <w:sz w:val="21"/>
          <w:szCs w:val="21"/>
        </w:rPr>
        <w:t xml:space="preserve">. Ani jeden z nich si však nevybavil konkrétní výrazy jednotlivých aktérů (kdo, co, komu řekl). Svědkyně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pouze potvrdila, že jeden z hostů (ztotožněný jako člen kapely) provokoval obviněného slovy o masturbaci. Svědek </w:t>
      </w:r>
      <w:r w:rsidR="00A55CC7">
        <w:rPr>
          <w:rFonts w:ascii="Arial" w:hAnsi="Arial" w:cs="Arial"/>
          <w:sz w:val="21"/>
          <w:szCs w:val="21"/>
        </w:rPr>
        <w:t>XXX</w:t>
      </w:r>
      <w:r w:rsidR="00A55CC7" w:rsidRPr="006F6DBF">
        <w:rPr>
          <w:rFonts w:ascii="Arial" w:hAnsi="Arial" w:cs="Arial"/>
          <w:sz w:val="21"/>
          <w:szCs w:val="21"/>
        </w:rPr>
        <w:t xml:space="preserve"> </w:t>
      </w:r>
      <w:r w:rsidRPr="006F6DBF">
        <w:rPr>
          <w:rFonts w:ascii="Arial" w:hAnsi="Arial" w:cs="Arial"/>
          <w:sz w:val="21"/>
          <w:szCs w:val="21"/>
        </w:rPr>
        <w:t xml:space="preserve">pak vyzdvihl provokativní a útočné vystupování samotného obviněného, což podporuje i výpověď svědka </w:t>
      </w:r>
      <w:r w:rsidR="00A55CC7">
        <w:rPr>
          <w:rFonts w:ascii="Arial" w:hAnsi="Arial" w:cs="Arial"/>
          <w:sz w:val="21"/>
          <w:szCs w:val="21"/>
        </w:rPr>
        <w:t>XXX</w:t>
      </w:r>
      <w:r w:rsidRPr="006F6DBF">
        <w:rPr>
          <w:rFonts w:ascii="Arial" w:hAnsi="Arial" w:cs="Arial"/>
          <w:sz w:val="21"/>
          <w:szCs w:val="21"/>
        </w:rPr>
        <w:t>, který se snažil přítomné krotit a nechápal, proč obviněný situaci eskaluje.</w:t>
      </w: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p>
    <w:p w:rsidR="00117C5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Případné verbální útoky na obviněného mají pro projednávanou věc význam spíše okrajový. Hrubé urážky, které obviněný vyřknul na adresu </w:t>
      </w:r>
      <w:r w:rsidR="00A55CC7">
        <w:rPr>
          <w:rFonts w:ascii="Arial" w:hAnsi="Arial" w:cs="Arial"/>
          <w:sz w:val="21"/>
          <w:szCs w:val="21"/>
        </w:rPr>
        <w:t>XXX</w:t>
      </w:r>
      <w:r w:rsidRPr="006F6DBF">
        <w:rPr>
          <w:rFonts w:ascii="Arial" w:hAnsi="Arial" w:cs="Arial"/>
          <w:sz w:val="21"/>
          <w:szCs w:val="21"/>
        </w:rPr>
        <w:t xml:space="preserve">, nemohou být právně dovolenou odplatou za výroky, které vůči němu měl eventuálně pronést </w:t>
      </w:r>
      <w:r w:rsidR="00316547">
        <w:rPr>
          <w:rFonts w:ascii="Arial" w:hAnsi="Arial" w:cs="Arial"/>
          <w:sz w:val="21"/>
          <w:szCs w:val="21"/>
        </w:rPr>
        <w:t>XXX</w:t>
      </w:r>
      <w:r w:rsidRPr="006F6DBF">
        <w:rPr>
          <w:rFonts w:ascii="Arial" w:hAnsi="Arial" w:cs="Arial"/>
          <w:sz w:val="21"/>
          <w:szCs w:val="21"/>
        </w:rPr>
        <w:t xml:space="preserve">, či dokonce úplně jiné osoby. Takzvané </w:t>
      </w:r>
      <w:proofErr w:type="spellStart"/>
      <w:r w:rsidRPr="006F6DBF">
        <w:rPr>
          <w:rFonts w:ascii="Arial" w:hAnsi="Arial" w:cs="Arial"/>
          <w:sz w:val="21"/>
          <w:szCs w:val="21"/>
        </w:rPr>
        <w:t>protiurážky</w:t>
      </w:r>
      <w:proofErr w:type="spellEnd"/>
      <w:r w:rsidRPr="006F6DBF">
        <w:rPr>
          <w:rFonts w:ascii="Arial" w:hAnsi="Arial" w:cs="Arial"/>
          <w:sz w:val="21"/>
          <w:szCs w:val="21"/>
        </w:rPr>
        <w:t xml:space="preserve"> nejsou přípustnou obranou, jak se obviněný mylně domnívá (str. 16 protokolu o ústním jednání 23. 9. 2019 – „</w:t>
      </w:r>
      <w:r w:rsidR="008D4740">
        <w:rPr>
          <w:rFonts w:ascii="Arial" w:hAnsi="Arial" w:cs="Arial"/>
          <w:sz w:val="21"/>
          <w:szCs w:val="21"/>
        </w:rPr>
        <w:t>SMS</w:t>
      </w:r>
      <w:r w:rsidRPr="006F6DBF">
        <w:rPr>
          <w:rFonts w:ascii="Arial" w:hAnsi="Arial" w:cs="Arial"/>
          <w:sz w:val="21"/>
          <w:szCs w:val="21"/>
        </w:rPr>
        <w:t xml:space="preserve"> zprávy byla taková má odveta“).</w:t>
      </w:r>
    </w:p>
    <w:p w:rsidR="0063296E" w:rsidRPr="006F6DBF" w:rsidRDefault="0063296E" w:rsidP="006F6DBF">
      <w:pPr>
        <w:tabs>
          <w:tab w:val="left" w:pos="2127"/>
          <w:tab w:val="left" w:pos="4536"/>
          <w:tab w:val="left" w:pos="5954"/>
          <w:tab w:val="left" w:pos="6521"/>
        </w:tabs>
        <w:jc w:val="both"/>
        <w:rPr>
          <w:rFonts w:ascii="Arial" w:hAnsi="Arial" w:cs="Arial"/>
          <w:sz w:val="21"/>
          <w:szCs w:val="21"/>
        </w:rPr>
      </w:pPr>
    </w:p>
    <w:p w:rsidR="00E3098E" w:rsidRPr="006F6DBF" w:rsidRDefault="00117C5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Obhajoba obviněného ohledně provokací a nadávek ze strany jiných osob byla prvostupňovým orgánem vzata v potaz jako polehčující okolnost při ukládání správního trestu (frustrace a vztek obviněného</w:t>
      </w:r>
      <w:r w:rsidR="00E3098E" w:rsidRPr="006F6DBF">
        <w:rPr>
          <w:rFonts w:ascii="Arial" w:hAnsi="Arial" w:cs="Arial"/>
          <w:sz w:val="21"/>
          <w:szCs w:val="21"/>
        </w:rPr>
        <w:t xml:space="preserve"> nad chováním účastníků akce</w:t>
      </w:r>
      <w:r w:rsidRPr="006F6DBF">
        <w:rPr>
          <w:rFonts w:ascii="Arial" w:hAnsi="Arial" w:cs="Arial"/>
          <w:sz w:val="21"/>
          <w:szCs w:val="21"/>
        </w:rPr>
        <w:t xml:space="preserve">). Existující rozpory mezi výpověďmi svědků tak byly vyhodnoceny ve prospěch obviněného. Svědek </w:t>
      </w:r>
      <w:r w:rsidR="00316547">
        <w:rPr>
          <w:rFonts w:ascii="Arial" w:hAnsi="Arial" w:cs="Arial"/>
          <w:sz w:val="21"/>
          <w:szCs w:val="21"/>
        </w:rPr>
        <w:t>XXX</w:t>
      </w:r>
      <w:r w:rsidR="00316547" w:rsidRPr="006F6DBF">
        <w:rPr>
          <w:rFonts w:ascii="Arial" w:hAnsi="Arial" w:cs="Arial"/>
          <w:sz w:val="21"/>
          <w:szCs w:val="21"/>
        </w:rPr>
        <w:t xml:space="preserve"> </w:t>
      </w:r>
      <w:r w:rsidR="00E3098E" w:rsidRPr="006F6DBF">
        <w:rPr>
          <w:rFonts w:ascii="Arial" w:hAnsi="Arial" w:cs="Arial"/>
          <w:sz w:val="21"/>
          <w:szCs w:val="21"/>
        </w:rPr>
        <w:t xml:space="preserve">totiž </w:t>
      </w:r>
      <w:r w:rsidRPr="006F6DBF">
        <w:rPr>
          <w:rFonts w:ascii="Arial" w:hAnsi="Arial" w:cs="Arial"/>
          <w:sz w:val="21"/>
          <w:szCs w:val="21"/>
        </w:rPr>
        <w:t xml:space="preserve">připustil dohadování se s obviněným, aniž by však vůči němu použil urážky či vulgarismy (krom málo intenzivního „vole, neotravuj“). Svědci </w:t>
      </w:r>
      <w:r w:rsidR="00316547">
        <w:rPr>
          <w:rFonts w:ascii="Arial" w:hAnsi="Arial" w:cs="Arial"/>
          <w:sz w:val="21"/>
          <w:szCs w:val="21"/>
        </w:rPr>
        <w:t>XXX</w:t>
      </w:r>
      <w:r w:rsidRPr="006F6DBF">
        <w:rPr>
          <w:rFonts w:ascii="Arial" w:hAnsi="Arial" w:cs="Arial"/>
          <w:sz w:val="21"/>
          <w:szCs w:val="21"/>
        </w:rPr>
        <w:t xml:space="preserve">,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a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tuto verzi podporují, když vypověděli, že obviněný se s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pohádali a byl to právě obviněný, kdo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častoval vulgarismy, jejichž konkrétní podobu si již nepamatují (krom sv. </w:t>
      </w:r>
      <w:r w:rsidR="00316547">
        <w:rPr>
          <w:rFonts w:ascii="Arial" w:hAnsi="Arial" w:cs="Arial"/>
          <w:sz w:val="21"/>
          <w:szCs w:val="21"/>
        </w:rPr>
        <w:t>XXX</w:t>
      </w:r>
      <w:r w:rsidRPr="006F6DBF">
        <w:rPr>
          <w:rFonts w:ascii="Arial" w:hAnsi="Arial" w:cs="Arial"/>
          <w:sz w:val="21"/>
          <w:szCs w:val="21"/>
        </w:rPr>
        <w:t xml:space="preserve">, který zmínil výrazy „ožrala a náplava“). Odlišně vypověděla svědkyně </w:t>
      </w:r>
      <w:r w:rsidR="00316547">
        <w:rPr>
          <w:rFonts w:ascii="Arial" w:hAnsi="Arial" w:cs="Arial"/>
          <w:sz w:val="21"/>
          <w:szCs w:val="21"/>
        </w:rPr>
        <w:t>XXX</w:t>
      </w:r>
      <w:r w:rsidRPr="006F6DBF">
        <w:rPr>
          <w:rFonts w:ascii="Arial" w:hAnsi="Arial" w:cs="Arial"/>
          <w:sz w:val="21"/>
          <w:szCs w:val="21"/>
        </w:rPr>
        <w:t xml:space="preserve">, a sice že otevřeným oknem slyšela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říkat obviněnému, že „on sám je ZTP“ a „měl by se léčit“. Její výpověď je podporována nejistým prohlášením svědka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o tom, že takové výrazy možná zaslechl.</w:t>
      </w:r>
    </w:p>
    <w:p w:rsidR="0063296E" w:rsidRPr="006F6DBF" w:rsidRDefault="0063296E" w:rsidP="006F6DBF">
      <w:pPr>
        <w:tabs>
          <w:tab w:val="left" w:pos="2127"/>
          <w:tab w:val="left" w:pos="4536"/>
          <w:tab w:val="left" w:pos="5954"/>
          <w:tab w:val="left" w:pos="6521"/>
        </w:tabs>
        <w:jc w:val="both"/>
        <w:rPr>
          <w:rFonts w:ascii="Arial" w:hAnsi="Arial" w:cs="Arial"/>
          <w:sz w:val="21"/>
          <w:szCs w:val="21"/>
        </w:rPr>
      </w:pPr>
    </w:p>
    <w:p w:rsidR="00A1159A" w:rsidRPr="006F6DBF" w:rsidRDefault="00E3098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V každém případě jednání účastníků akce při večerním incidentu (tak, jak bylo zjištěno) nemá vliv na to, že hrubé urážky obviněného vůči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jsou jednáním přestupkovým.</w:t>
      </w:r>
      <w:r w:rsidR="0063296E" w:rsidRPr="006F6DBF">
        <w:rPr>
          <w:rFonts w:ascii="Arial" w:hAnsi="Arial" w:cs="Arial"/>
          <w:sz w:val="21"/>
          <w:szCs w:val="21"/>
        </w:rPr>
        <w:t xml:space="preserve"> Skutečnost, že obviněnému se nepodařilo na místo v době konání akce přivolat policejní hlídku, ač o to usiloval, nelze vnímat tak, že by obviněný k urážkám </w:t>
      </w:r>
      <w:r w:rsidR="00316547">
        <w:rPr>
          <w:rFonts w:ascii="Arial" w:hAnsi="Arial" w:cs="Arial"/>
          <w:sz w:val="21"/>
          <w:szCs w:val="21"/>
        </w:rPr>
        <w:t>XXX</w:t>
      </w:r>
      <w:r w:rsidR="00316547" w:rsidRPr="006F6DBF">
        <w:rPr>
          <w:rFonts w:ascii="Arial" w:hAnsi="Arial" w:cs="Arial"/>
          <w:sz w:val="21"/>
          <w:szCs w:val="21"/>
        </w:rPr>
        <w:t xml:space="preserve"> </w:t>
      </w:r>
      <w:r w:rsidR="0063296E" w:rsidRPr="006F6DBF">
        <w:rPr>
          <w:rFonts w:ascii="Arial" w:hAnsi="Arial" w:cs="Arial"/>
          <w:sz w:val="21"/>
          <w:szCs w:val="21"/>
        </w:rPr>
        <w:t xml:space="preserve">sáhnul jako ke krajnímu </w:t>
      </w:r>
      <w:r w:rsidR="00A1159A" w:rsidRPr="006F6DBF">
        <w:rPr>
          <w:rFonts w:ascii="Arial" w:hAnsi="Arial" w:cs="Arial"/>
          <w:sz w:val="21"/>
          <w:szCs w:val="21"/>
        </w:rPr>
        <w:t>prostředku, kdy orgány veřejné moci rezignovaly na ochranu jeho života a zdraví. Obviněný vypověděl, že nevolal na linku 158, ale s policejním oddělením v Hostinném se spojil přímou telefonní linkou a dožadoval se řešení situace po služební linii. Vzhledem k objasněným okolnostem jednotlivých incidentů v průběhu táborové akce, není jeho námitka o nesoučinnosti policie případná.</w:t>
      </w:r>
    </w:p>
    <w:p w:rsidR="00A1159A" w:rsidRPr="006F6DBF" w:rsidRDefault="00A1159A" w:rsidP="006F6DBF">
      <w:pPr>
        <w:tabs>
          <w:tab w:val="left" w:pos="2127"/>
          <w:tab w:val="left" w:pos="4536"/>
          <w:tab w:val="left" w:pos="5954"/>
          <w:tab w:val="left" w:pos="6521"/>
        </w:tabs>
        <w:jc w:val="both"/>
        <w:rPr>
          <w:rFonts w:ascii="Arial" w:hAnsi="Arial" w:cs="Arial"/>
          <w:sz w:val="21"/>
          <w:szCs w:val="21"/>
        </w:rPr>
      </w:pPr>
    </w:p>
    <w:p w:rsidR="00FB48D0" w:rsidRPr="006F6DBF" w:rsidRDefault="00E3098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O</w:t>
      </w:r>
      <w:r w:rsidR="00FB48D0" w:rsidRPr="006F6DBF">
        <w:rPr>
          <w:rFonts w:ascii="Arial" w:hAnsi="Arial" w:cs="Arial"/>
          <w:sz w:val="21"/>
          <w:szCs w:val="21"/>
        </w:rPr>
        <w:t>bviněnému bylo nade vší pochybnost prokázáno</w:t>
      </w:r>
      <w:r w:rsidRPr="006F6DBF">
        <w:rPr>
          <w:rFonts w:ascii="Arial" w:hAnsi="Arial" w:cs="Arial"/>
          <w:sz w:val="21"/>
          <w:szCs w:val="21"/>
        </w:rPr>
        <w:t xml:space="preserve">, že v čase a na místě dle výroku napadeného rozhodnutí </w:t>
      </w:r>
      <w:r w:rsidR="003C5F7C" w:rsidRPr="006F6DBF">
        <w:rPr>
          <w:rFonts w:ascii="Arial" w:hAnsi="Arial" w:cs="Arial"/>
          <w:sz w:val="21"/>
          <w:szCs w:val="21"/>
        </w:rPr>
        <w:t xml:space="preserve">vulgárně </w:t>
      </w:r>
      <w:r w:rsidRPr="006F6DBF">
        <w:rPr>
          <w:rFonts w:ascii="Arial" w:hAnsi="Arial" w:cs="Arial"/>
          <w:sz w:val="21"/>
          <w:szCs w:val="21"/>
        </w:rPr>
        <w:t xml:space="preserve">nadával </w:t>
      </w:r>
      <w:r w:rsidR="00316547">
        <w:rPr>
          <w:rFonts w:ascii="Arial" w:hAnsi="Arial" w:cs="Arial"/>
          <w:sz w:val="21"/>
          <w:szCs w:val="21"/>
        </w:rPr>
        <w:t>XXX</w:t>
      </w:r>
      <w:r w:rsidRPr="006F6DBF">
        <w:rPr>
          <w:rFonts w:ascii="Arial" w:hAnsi="Arial" w:cs="Arial"/>
          <w:sz w:val="21"/>
          <w:szCs w:val="21"/>
        </w:rPr>
        <w:t>, resp. mu zasílal urážlivé SMS zprávy</w:t>
      </w:r>
      <w:r w:rsidR="00BE66D1" w:rsidRPr="006F6DBF">
        <w:rPr>
          <w:rFonts w:ascii="Arial" w:hAnsi="Arial" w:cs="Arial"/>
          <w:sz w:val="21"/>
          <w:szCs w:val="21"/>
        </w:rPr>
        <w:t>.</w:t>
      </w:r>
      <w:r w:rsidR="00FB48D0" w:rsidRPr="006F6DBF">
        <w:rPr>
          <w:rFonts w:ascii="Arial" w:hAnsi="Arial" w:cs="Arial"/>
          <w:sz w:val="21"/>
          <w:szCs w:val="21"/>
        </w:rPr>
        <w:t xml:space="preserve"> </w:t>
      </w:r>
      <w:r w:rsidR="003C5F7C" w:rsidRPr="006F6DBF">
        <w:rPr>
          <w:rFonts w:ascii="Arial" w:hAnsi="Arial" w:cs="Arial"/>
          <w:sz w:val="21"/>
          <w:szCs w:val="21"/>
        </w:rPr>
        <w:t>J</w:t>
      </w:r>
      <w:r w:rsidR="00FB48D0" w:rsidRPr="006F6DBF">
        <w:rPr>
          <w:rFonts w:ascii="Arial" w:hAnsi="Arial" w:cs="Arial"/>
          <w:sz w:val="21"/>
          <w:szCs w:val="21"/>
        </w:rPr>
        <w:t xml:space="preserve">ednání obviněného naplnilo všechny znaky skutkové podstaty přestupku proti občanskému soužití podle § 7 odst. 1 písm. a) zákona o některých přestupcích, podle kterého se přestupku dopustí </w:t>
      </w:r>
      <w:r w:rsidR="00BE66D1" w:rsidRPr="006F6DBF">
        <w:rPr>
          <w:rFonts w:ascii="Arial" w:hAnsi="Arial" w:cs="Arial"/>
          <w:sz w:val="21"/>
          <w:szCs w:val="21"/>
        </w:rPr>
        <w:t>fyzická osoba tím, že</w:t>
      </w:r>
      <w:r w:rsidR="00FB48D0" w:rsidRPr="006F6DBF">
        <w:rPr>
          <w:rFonts w:ascii="Arial" w:hAnsi="Arial" w:cs="Arial"/>
          <w:sz w:val="21"/>
          <w:szCs w:val="21"/>
        </w:rPr>
        <w:t xml:space="preserve"> jinému ublíží na cti tím, že ho zesměšní </w:t>
      </w:r>
      <w:r w:rsidR="00BE66D1" w:rsidRPr="006F6DBF">
        <w:rPr>
          <w:rFonts w:ascii="Arial" w:hAnsi="Arial" w:cs="Arial"/>
          <w:sz w:val="21"/>
          <w:szCs w:val="21"/>
        </w:rPr>
        <w:t>nebo ho</w:t>
      </w:r>
      <w:r w:rsidR="00FB48D0" w:rsidRPr="006F6DBF">
        <w:rPr>
          <w:rFonts w:ascii="Arial" w:hAnsi="Arial" w:cs="Arial"/>
          <w:sz w:val="21"/>
          <w:szCs w:val="21"/>
        </w:rPr>
        <w:t xml:space="preserve"> jiným způsobem hrubě urazí.</w:t>
      </w:r>
      <w:r w:rsidR="00BE66D1" w:rsidRPr="006F6DBF">
        <w:rPr>
          <w:rFonts w:ascii="Arial" w:hAnsi="Arial" w:cs="Arial"/>
          <w:sz w:val="21"/>
          <w:szCs w:val="21"/>
        </w:rPr>
        <w:t xml:space="preserve"> V podrobnostech Krajský úřad odkazuje </w:t>
      </w:r>
      <w:r w:rsidR="00724284" w:rsidRPr="006F6DBF">
        <w:rPr>
          <w:rFonts w:ascii="Arial" w:hAnsi="Arial" w:cs="Arial"/>
          <w:sz w:val="21"/>
          <w:szCs w:val="21"/>
        </w:rPr>
        <w:t>na</w:t>
      </w:r>
      <w:r w:rsidR="00BE66D1" w:rsidRPr="006F6DBF">
        <w:rPr>
          <w:rFonts w:ascii="Arial" w:hAnsi="Arial" w:cs="Arial"/>
          <w:sz w:val="21"/>
          <w:szCs w:val="21"/>
        </w:rPr>
        <w:t xml:space="preserve"> odůvodnění napadeného rozhodnutí, a to včetně </w:t>
      </w:r>
      <w:r w:rsidR="009D25F1" w:rsidRPr="006F6DBF">
        <w:rPr>
          <w:rFonts w:ascii="Arial" w:hAnsi="Arial" w:cs="Arial"/>
          <w:sz w:val="21"/>
          <w:szCs w:val="21"/>
        </w:rPr>
        <w:t xml:space="preserve">závěru, že jednání obviněného </w:t>
      </w:r>
      <w:r w:rsidR="008E5B30" w:rsidRPr="006F6DBF">
        <w:rPr>
          <w:rFonts w:ascii="Arial" w:hAnsi="Arial" w:cs="Arial"/>
          <w:sz w:val="21"/>
          <w:szCs w:val="21"/>
        </w:rPr>
        <w:t>bylo zaviněné ve formě přímého úmyslu</w:t>
      </w:r>
      <w:r w:rsidR="00CF5830" w:rsidRPr="006F6DBF">
        <w:rPr>
          <w:rFonts w:ascii="Arial" w:hAnsi="Arial" w:cs="Arial"/>
          <w:sz w:val="21"/>
          <w:szCs w:val="21"/>
        </w:rPr>
        <w:t xml:space="preserve">, a že </w:t>
      </w:r>
      <w:r w:rsidR="009D25F1" w:rsidRPr="006F6DBF">
        <w:rPr>
          <w:rFonts w:ascii="Arial" w:hAnsi="Arial" w:cs="Arial"/>
          <w:sz w:val="21"/>
          <w:szCs w:val="21"/>
        </w:rPr>
        <w:t xml:space="preserve">naplnilo materiální znak přestupku, tedy </w:t>
      </w:r>
      <w:r w:rsidR="00CF5830" w:rsidRPr="006F6DBF">
        <w:rPr>
          <w:rFonts w:ascii="Arial" w:hAnsi="Arial" w:cs="Arial"/>
          <w:sz w:val="21"/>
          <w:szCs w:val="21"/>
        </w:rPr>
        <w:t xml:space="preserve">šlo o jednání </w:t>
      </w:r>
      <w:r w:rsidR="009D25F1" w:rsidRPr="006F6DBF">
        <w:rPr>
          <w:rFonts w:ascii="Arial" w:hAnsi="Arial" w:cs="Arial"/>
          <w:sz w:val="21"/>
          <w:szCs w:val="21"/>
        </w:rPr>
        <w:t>společensk</w:t>
      </w:r>
      <w:r w:rsidR="00CF5830" w:rsidRPr="006F6DBF">
        <w:rPr>
          <w:rFonts w:ascii="Arial" w:hAnsi="Arial" w:cs="Arial"/>
          <w:sz w:val="21"/>
          <w:szCs w:val="21"/>
        </w:rPr>
        <w:t>y</w:t>
      </w:r>
      <w:r w:rsidR="009D25F1" w:rsidRPr="006F6DBF">
        <w:rPr>
          <w:rFonts w:ascii="Arial" w:hAnsi="Arial" w:cs="Arial"/>
          <w:sz w:val="21"/>
          <w:szCs w:val="21"/>
        </w:rPr>
        <w:t xml:space="preserve"> škodliv</w:t>
      </w:r>
      <w:r w:rsidR="00CF5830" w:rsidRPr="006F6DBF">
        <w:rPr>
          <w:rFonts w:ascii="Arial" w:hAnsi="Arial" w:cs="Arial"/>
          <w:sz w:val="21"/>
          <w:szCs w:val="21"/>
        </w:rPr>
        <w:t>é</w:t>
      </w:r>
      <w:r w:rsidR="009D25F1" w:rsidRPr="006F6DBF">
        <w:rPr>
          <w:rFonts w:ascii="Arial" w:hAnsi="Arial" w:cs="Arial"/>
          <w:sz w:val="21"/>
          <w:szCs w:val="21"/>
        </w:rPr>
        <w:t xml:space="preserve"> (str. 15 odůvodnění).</w:t>
      </w:r>
    </w:p>
    <w:p w:rsidR="009D25F1" w:rsidRPr="006F6DBF" w:rsidRDefault="009D25F1" w:rsidP="006F6DBF">
      <w:pPr>
        <w:tabs>
          <w:tab w:val="left" w:pos="2127"/>
          <w:tab w:val="left" w:pos="4536"/>
          <w:tab w:val="left" w:pos="5954"/>
          <w:tab w:val="left" w:pos="6521"/>
        </w:tabs>
        <w:jc w:val="both"/>
        <w:rPr>
          <w:rFonts w:ascii="Arial" w:hAnsi="Arial" w:cs="Arial"/>
          <w:sz w:val="21"/>
          <w:szCs w:val="21"/>
        </w:rPr>
      </w:pPr>
    </w:p>
    <w:p w:rsidR="009E2DF2" w:rsidRPr="006F6DBF" w:rsidRDefault="009D25F1"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Krajský úřad </w:t>
      </w:r>
      <w:r w:rsidR="00386BA6" w:rsidRPr="006F6DBF">
        <w:rPr>
          <w:rFonts w:ascii="Arial" w:hAnsi="Arial" w:cs="Arial"/>
          <w:sz w:val="21"/>
          <w:szCs w:val="21"/>
        </w:rPr>
        <w:t xml:space="preserve">k tomu </w:t>
      </w:r>
      <w:r w:rsidRPr="006F6DBF">
        <w:rPr>
          <w:rFonts w:ascii="Arial" w:hAnsi="Arial" w:cs="Arial"/>
          <w:sz w:val="21"/>
          <w:szCs w:val="21"/>
        </w:rPr>
        <w:t xml:space="preserve">doplňuje, že v obecné rovině má zjištění a následné hodnocení okolností, za kterých došlo k vyslovení urážek (resp. k jinému jednání, které je formálně v rozporu s právem), </w:t>
      </w:r>
      <w:r w:rsidR="009E2DF2" w:rsidRPr="006F6DBF">
        <w:rPr>
          <w:rFonts w:ascii="Arial" w:hAnsi="Arial" w:cs="Arial"/>
          <w:sz w:val="21"/>
          <w:szCs w:val="21"/>
        </w:rPr>
        <w:t xml:space="preserve">podstatný </w:t>
      </w:r>
      <w:r w:rsidRPr="006F6DBF">
        <w:rPr>
          <w:rFonts w:ascii="Arial" w:hAnsi="Arial" w:cs="Arial"/>
          <w:sz w:val="21"/>
          <w:szCs w:val="21"/>
        </w:rPr>
        <w:t xml:space="preserve">význam pro závěr o tom, zda stíhané jednání je společensky škodlivé a má se tedy jednat o přestupek. </w:t>
      </w:r>
      <w:r w:rsidR="009E2DF2" w:rsidRPr="006F6DBF">
        <w:rPr>
          <w:rFonts w:ascii="Arial" w:hAnsi="Arial" w:cs="Arial"/>
          <w:sz w:val="21"/>
          <w:szCs w:val="21"/>
        </w:rPr>
        <w:t>Prvostupňový orgán v odůvodnění napadeného rozhodnutí (str. 15 dole) nesprávně argument</w:t>
      </w:r>
      <w:r w:rsidR="009D59DA">
        <w:rPr>
          <w:rFonts w:ascii="Arial" w:hAnsi="Arial" w:cs="Arial"/>
          <w:sz w:val="21"/>
          <w:szCs w:val="21"/>
        </w:rPr>
        <w:t>oval</w:t>
      </w:r>
      <w:r w:rsidR="009E2DF2" w:rsidRPr="006F6DBF">
        <w:rPr>
          <w:rFonts w:ascii="Arial" w:hAnsi="Arial" w:cs="Arial"/>
          <w:sz w:val="21"/>
          <w:szCs w:val="21"/>
        </w:rPr>
        <w:t xml:space="preserve"> smyslem zákona a nespecifickou ustálenou judikaturou v tom duchu, že škodlivost a protiprávnost přestupkového jednání mohou vyloučit pouze tzv. okolnosti vylučující protiprávnost jako jednání v nutné obraně či krajní nouzi</w:t>
      </w:r>
      <w:r w:rsidR="00386BA6" w:rsidRPr="006F6DBF">
        <w:rPr>
          <w:rFonts w:ascii="Arial" w:hAnsi="Arial" w:cs="Arial"/>
          <w:sz w:val="21"/>
          <w:szCs w:val="21"/>
        </w:rPr>
        <w:t>, což v daném případě nebylo zjištěno.</w:t>
      </w:r>
    </w:p>
    <w:p w:rsidR="009E2DF2" w:rsidRPr="006F6DBF" w:rsidRDefault="009E2DF2" w:rsidP="006F6DBF">
      <w:pPr>
        <w:tabs>
          <w:tab w:val="left" w:pos="2127"/>
          <w:tab w:val="left" w:pos="4536"/>
          <w:tab w:val="left" w:pos="5954"/>
          <w:tab w:val="left" w:pos="6521"/>
        </w:tabs>
        <w:jc w:val="both"/>
        <w:rPr>
          <w:rFonts w:ascii="Arial" w:hAnsi="Arial" w:cs="Arial"/>
          <w:sz w:val="21"/>
          <w:szCs w:val="21"/>
        </w:rPr>
      </w:pPr>
    </w:p>
    <w:p w:rsidR="00297503" w:rsidRPr="006F6DBF" w:rsidRDefault="008B691C" w:rsidP="006F6DBF">
      <w:pPr>
        <w:autoSpaceDE w:val="0"/>
        <w:autoSpaceDN w:val="0"/>
        <w:adjustRightInd w:val="0"/>
        <w:jc w:val="both"/>
        <w:rPr>
          <w:rFonts w:ascii="Arial" w:hAnsi="Arial" w:cs="Arial"/>
          <w:sz w:val="21"/>
          <w:szCs w:val="21"/>
        </w:rPr>
      </w:pPr>
      <w:r w:rsidRPr="006F6DBF">
        <w:rPr>
          <w:rFonts w:ascii="Arial" w:hAnsi="Arial" w:cs="Arial"/>
          <w:sz w:val="21"/>
          <w:szCs w:val="21"/>
        </w:rPr>
        <w:t xml:space="preserve">Společenskou škodlivost přestupkového jednání </w:t>
      </w:r>
      <w:r w:rsidR="009E2DF2" w:rsidRPr="006F6DBF">
        <w:rPr>
          <w:rFonts w:ascii="Arial" w:hAnsi="Arial" w:cs="Arial"/>
          <w:sz w:val="21"/>
          <w:szCs w:val="21"/>
        </w:rPr>
        <w:t>nelze zaměňovat</w:t>
      </w:r>
      <w:r w:rsidR="00386BA6" w:rsidRPr="006F6DBF">
        <w:rPr>
          <w:rFonts w:ascii="Arial" w:hAnsi="Arial" w:cs="Arial"/>
          <w:sz w:val="21"/>
          <w:szCs w:val="21"/>
        </w:rPr>
        <w:t>, resp. redukovat na</w:t>
      </w:r>
      <w:r w:rsidR="009E2DF2" w:rsidRPr="006F6DBF">
        <w:rPr>
          <w:rFonts w:ascii="Arial" w:hAnsi="Arial" w:cs="Arial"/>
          <w:sz w:val="21"/>
          <w:szCs w:val="21"/>
        </w:rPr>
        <w:t> okolnost</w:t>
      </w:r>
      <w:r w:rsidR="00386BA6" w:rsidRPr="006F6DBF">
        <w:rPr>
          <w:rFonts w:ascii="Arial" w:hAnsi="Arial" w:cs="Arial"/>
          <w:sz w:val="21"/>
          <w:szCs w:val="21"/>
        </w:rPr>
        <w:t>i</w:t>
      </w:r>
      <w:r w:rsidR="009E2DF2" w:rsidRPr="006F6DBF">
        <w:rPr>
          <w:rFonts w:ascii="Arial" w:hAnsi="Arial" w:cs="Arial"/>
          <w:sz w:val="21"/>
          <w:szCs w:val="21"/>
        </w:rPr>
        <w:t xml:space="preserve"> vylučující protiprávnost (nutná obrana, krajní nouze, svolení poškozeného a další). Tím by fakticky </w:t>
      </w:r>
      <w:r w:rsidRPr="006F6DBF">
        <w:rPr>
          <w:rFonts w:ascii="Arial" w:hAnsi="Arial" w:cs="Arial"/>
          <w:sz w:val="21"/>
          <w:szCs w:val="21"/>
        </w:rPr>
        <w:t>správní orgán popřel materiální znak přestupku jako nedílnou součást právní kvalifikace jednání obviněného</w:t>
      </w:r>
      <w:r w:rsidR="00804D7C" w:rsidRPr="006F6DBF">
        <w:rPr>
          <w:rFonts w:ascii="Arial" w:hAnsi="Arial" w:cs="Arial"/>
          <w:sz w:val="21"/>
          <w:szCs w:val="21"/>
        </w:rPr>
        <w:t xml:space="preserve"> (</w:t>
      </w:r>
      <w:r w:rsidRPr="006F6DBF">
        <w:rPr>
          <w:rFonts w:ascii="Arial" w:hAnsi="Arial" w:cs="Arial"/>
          <w:sz w:val="21"/>
          <w:szCs w:val="21"/>
        </w:rPr>
        <w:t>§ 5 ZOP</w:t>
      </w:r>
      <w:r w:rsidR="00804D7C" w:rsidRPr="006F6DBF">
        <w:rPr>
          <w:rFonts w:ascii="Arial" w:hAnsi="Arial" w:cs="Arial"/>
          <w:sz w:val="21"/>
          <w:szCs w:val="21"/>
        </w:rPr>
        <w:t xml:space="preserve">). Z konstantní judikatury Nejvyššího správního soudu naopak plyne, že k naplnění materiálního znaku skutkové podstaty přestupku nemusí dojít vždy, když je naplněn formální znak přestupku. Společenská nebezpečnost jednání, tedy materiální stránka přestupku, by nebyla naplněna, pokud by existovaly zvláštní okolnosti případu, jež by nebezpečnost předmětného jednání zásadním způsobem snižovaly. Okolnostmi, jež snižují nebezpečnost jednání pro chráněný zájem společnosti pod míru, která je typická pro běžně se vyskytující případy přestupků, mohou být zejména: význam právem chráněného zájmu, který byl přestupkovým jednáním dotčen, způsob jeho provedení a jeho následky, </w:t>
      </w:r>
      <w:r w:rsidR="00804D7C" w:rsidRPr="006F6DBF">
        <w:rPr>
          <w:rFonts w:ascii="Arial" w:hAnsi="Arial" w:cs="Arial"/>
          <w:sz w:val="21"/>
          <w:szCs w:val="21"/>
          <w:u w:val="single"/>
        </w:rPr>
        <w:t>okolnosti, za kterých byl přestupek spáchán</w:t>
      </w:r>
      <w:r w:rsidR="00804D7C" w:rsidRPr="006F6DBF">
        <w:rPr>
          <w:rFonts w:ascii="Arial" w:hAnsi="Arial" w:cs="Arial"/>
          <w:sz w:val="21"/>
          <w:szCs w:val="21"/>
        </w:rPr>
        <w:t xml:space="preserve">, osoba pachatele či míra jeho zavinění (rozsudek Nejvyššího správního soudu </w:t>
      </w:r>
      <w:r w:rsidR="002D7010" w:rsidRPr="006F6DBF">
        <w:rPr>
          <w:rFonts w:ascii="Arial" w:hAnsi="Arial" w:cs="Arial"/>
          <w:sz w:val="21"/>
          <w:szCs w:val="21"/>
        </w:rPr>
        <w:t>–</w:t>
      </w:r>
      <w:r w:rsidR="00804D7C" w:rsidRPr="006F6DBF">
        <w:rPr>
          <w:rFonts w:ascii="Arial" w:hAnsi="Arial" w:cs="Arial"/>
          <w:sz w:val="21"/>
          <w:szCs w:val="21"/>
        </w:rPr>
        <w:t xml:space="preserve"> senátu (ostatní) ze dne 9. 4. 2015, sp. zn. 7 As 63/2015</w:t>
      </w:r>
      <w:r w:rsidR="00083EA2" w:rsidRPr="006F6DBF">
        <w:rPr>
          <w:rFonts w:ascii="Arial" w:hAnsi="Arial" w:cs="Arial"/>
          <w:sz w:val="21"/>
          <w:szCs w:val="21"/>
        </w:rPr>
        <w:t>-</w:t>
      </w:r>
      <w:r w:rsidR="00804D7C" w:rsidRPr="006F6DBF">
        <w:rPr>
          <w:rFonts w:ascii="Arial" w:hAnsi="Arial" w:cs="Arial"/>
          <w:sz w:val="21"/>
          <w:szCs w:val="21"/>
        </w:rPr>
        <w:t xml:space="preserve">29, </w:t>
      </w:r>
      <w:r w:rsidR="00297503" w:rsidRPr="006F6DBF">
        <w:rPr>
          <w:rFonts w:ascii="Arial" w:hAnsi="Arial" w:cs="Arial"/>
          <w:sz w:val="21"/>
          <w:szCs w:val="21"/>
        </w:rPr>
        <w:t>www.nssoud.cz</w:t>
      </w:r>
      <w:r w:rsidR="00804D7C" w:rsidRPr="006F6DBF">
        <w:rPr>
          <w:rFonts w:ascii="Arial" w:hAnsi="Arial" w:cs="Arial"/>
          <w:sz w:val="21"/>
          <w:szCs w:val="21"/>
        </w:rPr>
        <w:t>).</w:t>
      </w:r>
      <w:r w:rsidR="00297503" w:rsidRPr="006F6DBF">
        <w:rPr>
          <w:rFonts w:ascii="Arial" w:hAnsi="Arial" w:cs="Arial"/>
          <w:sz w:val="21"/>
          <w:szCs w:val="21"/>
        </w:rPr>
        <w:t xml:space="preserve"> </w:t>
      </w:r>
      <w:r w:rsidR="00804D7C" w:rsidRPr="006F6DBF">
        <w:rPr>
          <w:rFonts w:ascii="Arial" w:hAnsi="Arial" w:cs="Arial"/>
          <w:sz w:val="21"/>
          <w:szCs w:val="21"/>
        </w:rPr>
        <w:t xml:space="preserve">Význam </w:t>
      </w:r>
      <w:r w:rsidR="00297503" w:rsidRPr="006F6DBF">
        <w:rPr>
          <w:rFonts w:ascii="Arial" w:hAnsi="Arial" w:cs="Arial"/>
          <w:sz w:val="21"/>
          <w:szCs w:val="21"/>
        </w:rPr>
        <w:t xml:space="preserve">souhrnu </w:t>
      </w:r>
      <w:r w:rsidR="00804D7C" w:rsidRPr="006F6DBF">
        <w:rPr>
          <w:rFonts w:ascii="Arial" w:hAnsi="Arial" w:cs="Arial"/>
          <w:sz w:val="21"/>
          <w:szCs w:val="21"/>
        </w:rPr>
        <w:t xml:space="preserve">okolností případu pro hodnocení materiální stránky přestupku vyzdvihují např. i rozhodnutí </w:t>
      </w:r>
      <w:r w:rsidR="009E2DF2" w:rsidRPr="006F6DBF">
        <w:rPr>
          <w:rFonts w:ascii="Arial" w:hAnsi="Arial" w:cs="Arial"/>
          <w:sz w:val="21"/>
          <w:szCs w:val="21"/>
        </w:rPr>
        <w:t>Nejvyššího</w:t>
      </w:r>
      <w:r w:rsidR="00BD0A01" w:rsidRPr="006F6DBF">
        <w:rPr>
          <w:rFonts w:ascii="Arial" w:hAnsi="Arial" w:cs="Arial"/>
          <w:sz w:val="21"/>
          <w:szCs w:val="21"/>
        </w:rPr>
        <w:t xml:space="preserve"> </w:t>
      </w:r>
      <w:r w:rsidR="009E2DF2" w:rsidRPr="006F6DBF">
        <w:rPr>
          <w:rFonts w:ascii="Arial" w:hAnsi="Arial" w:cs="Arial"/>
          <w:sz w:val="21"/>
          <w:szCs w:val="21"/>
        </w:rPr>
        <w:t>správního soudu ze dne 19. 4.2012, sp. zn. 7 As 137/2011-52 [ASPI ID: JUD215641CZ]</w:t>
      </w:r>
      <w:r w:rsidR="00804D7C" w:rsidRPr="006F6DBF">
        <w:rPr>
          <w:rFonts w:ascii="Arial" w:hAnsi="Arial" w:cs="Arial"/>
          <w:sz w:val="21"/>
          <w:szCs w:val="21"/>
        </w:rPr>
        <w:t>, ze dne 10. 1.2013, sp. zn. 8 As 34/2012-35 [ASPI ID: JUD228301CZ], ze dne</w:t>
      </w:r>
      <w:r w:rsidR="00BD0A01" w:rsidRPr="006F6DBF">
        <w:rPr>
          <w:rFonts w:ascii="Arial" w:hAnsi="Arial" w:cs="Arial"/>
          <w:sz w:val="21"/>
          <w:szCs w:val="21"/>
        </w:rPr>
        <w:t xml:space="preserve"> </w:t>
      </w:r>
      <w:r w:rsidR="00804D7C" w:rsidRPr="006F6DBF">
        <w:rPr>
          <w:rFonts w:ascii="Arial" w:hAnsi="Arial" w:cs="Arial"/>
          <w:sz w:val="21"/>
          <w:szCs w:val="21"/>
        </w:rPr>
        <w:t>14.</w:t>
      </w:r>
      <w:r w:rsidR="00297503" w:rsidRPr="006F6DBF">
        <w:rPr>
          <w:rFonts w:ascii="Arial" w:hAnsi="Arial" w:cs="Arial"/>
          <w:sz w:val="21"/>
          <w:szCs w:val="21"/>
        </w:rPr>
        <w:t xml:space="preserve"> </w:t>
      </w:r>
      <w:r w:rsidR="00804D7C" w:rsidRPr="006F6DBF">
        <w:rPr>
          <w:rFonts w:ascii="Arial" w:hAnsi="Arial" w:cs="Arial"/>
          <w:sz w:val="21"/>
          <w:szCs w:val="21"/>
        </w:rPr>
        <w:t>12.</w:t>
      </w:r>
      <w:r w:rsidR="00297503" w:rsidRPr="006F6DBF">
        <w:rPr>
          <w:rFonts w:ascii="Arial" w:hAnsi="Arial" w:cs="Arial"/>
          <w:sz w:val="21"/>
          <w:szCs w:val="21"/>
        </w:rPr>
        <w:t xml:space="preserve"> </w:t>
      </w:r>
      <w:r w:rsidR="00804D7C" w:rsidRPr="006F6DBF">
        <w:rPr>
          <w:rFonts w:ascii="Arial" w:hAnsi="Arial" w:cs="Arial"/>
          <w:sz w:val="21"/>
          <w:szCs w:val="21"/>
        </w:rPr>
        <w:t>2009, sp. zn. 5 As 104/2008-45 [ASPI ID: JUD161573CZ]</w:t>
      </w:r>
      <w:r w:rsidR="00BD0A01" w:rsidRPr="006F6DBF">
        <w:rPr>
          <w:rFonts w:ascii="Arial" w:hAnsi="Arial" w:cs="Arial"/>
          <w:sz w:val="21"/>
          <w:szCs w:val="21"/>
        </w:rPr>
        <w:t>, ze dne 26. 4.</w:t>
      </w:r>
      <w:r w:rsidR="009D59DA">
        <w:rPr>
          <w:rFonts w:ascii="Arial" w:hAnsi="Arial" w:cs="Arial"/>
          <w:sz w:val="21"/>
          <w:szCs w:val="21"/>
        </w:rPr>
        <w:t xml:space="preserve"> </w:t>
      </w:r>
      <w:r w:rsidR="00BD0A01" w:rsidRPr="006F6DBF">
        <w:rPr>
          <w:rFonts w:ascii="Arial" w:hAnsi="Arial" w:cs="Arial"/>
          <w:sz w:val="21"/>
          <w:szCs w:val="21"/>
        </w:rPr>
        <w:t xml:space="preserve">2013, sp. zn. 5 As 76/2011-78 [ASPI ID: JUD233855CZ]. </w:t>
      </w:r>
    </w:p>
    <w:p w:rsidR="00297503" w:rsidRPr="006F6DBF" w:rsidRDefault="00297503" w:rsidP="006F6DBF">
      <w:pPr>
        <w:autoSpaceDE w:val="0"/>
        <w:autoSpaceDN w:val="0"/>
        <w:adjustRightInd w:val="0"/>
        <w:jc w:val="both"/>
        <w:rPr>
          <w:rFonts w:ascii="Arial" w:hAnsi="Arial" w:cs="Arial"/>
          <w:sz w:val="21"/>
          <w:szCs w:val="21"/>
        </w:rPr>
      </w:pPr>
    </w:p>
    <w:p w:rsidR="009E2DF2" w:rsidRPr="006F6DBF" w:rsidRDefault="00BD0A01" w:rsidP="006F6DBF">
      <w:pPr>
        <w:autoSpaceDE w:val="0"/>
        <w:autoSpaceDN w:val="0"/>
        <w:adjustRightInd w:val="0"/>
        <w:jc w:val="both"/>
        <w:rPr>
          <w:rFonts w:ascii="Arial" w:hAnsi="Arial" w:cs="Arial"/>
          <w:sz w:val="21"/>
          <w:szCs w:val="21"/>
        </w:rPr>
      </w:pPr>
      <w:r w:rsidRPr="006F6DBF">
        <w:rPr>
          <w:rFonts w:ascii="Arial" w:hAnsi="Arial" w:cs="Arial"/>
          <w:sz w:val="21"/>
          <w:szCs w:val="21"/>
        </w:rPr>
        <w:t xml:space="preserve">Třebaže je z pohledu prevence protiprávního jednání rozumné přistupovat k hodnocení </w:t>
      </w:r>
      <w:r w:rsidR="00083EA2" w:rsidRPr="006F6DBF">
        <w:rPr>
          <w:rFonts w:ascii="Arial" w:hAnsi="Arial" w:cs="Arial"/>
          <w:sz w:val="21"/>
          <w:szCs w:val="21"/>
        </w:rPr>
        <w:t xml:space="preserve">společenské škodlivosti </w:t>
      </w:r>
      <w:r w:rsidRPr="006F6DBF">
        <w:rPr>
          <w:rFonts w:ascii="Arial" w:hAnsi="Arial" w:cs="Arial"/>
          <w:sz w:val="21"/>
          <w:szCs w:val="21"/>
        </w:rPr>
        <w:t>střízlivě a spíše přísně</w:t>
      </w:r>
      <w:r w:rsidR="00083EA2" w:rsidRPr="006F6DBF">
        <w:rPr>
          <w:rFonts w:ascii="Arial" w:hAnsi="Arial" w:cs="Arial"/>
          <w:sz w:val="21"/>
          <w:szCs w:val="21"/>
        </w:rPr>
        <w:t xml:space="preserve">, </w:t>
      </w:r>
      <w:r w:rsidR="00083EA2" w:rsidRPr="006F6DBF">
        <w:rPr>
          <w:rFonts w:ascii="Arial" w:hAnsi="Arial" w:cs="Arial"/>
          <w:sz w:val="21"/>
          <w:szCs w:val="21"/>
          <w:u w:val="single"/>
        </w:rPr>
        <w:t xml:space="preserve">okolnosti spáchání přestupku, zvláště pokud je předmětem své obhajoby učiní obviněný, je nutné </w:t>
      </w:r>
      <w:r w:rsidR="00297503" w:rsidRPr="006F6DBF">
        <w:rPr>
          <w:rFonts w:ascii="Arial" w:hAnsi="Arial" w:cs="Arial"/>
          <w:sz w:val="21"/>
          <w:szCs w:val="21"/>
          <w:u w:val="single"/>
        </w:rPr>
        <w:t xml:space="preserve">v řízení </w:t>
      </w:r>
      <w:r w:rsidR="00083EA2" w:rsidRPr="006F6DBF">
        <w:rPr>
          <w:rFonts w:ascii="Arial" w:hAnsi="Arial" w:cs="Arial"/>
          <w:sz w:val="21"/>
          <w:szCs w:val="21"/>
          <w:u w:val="single"/>
        </w:rPr>
        <w:t>zjistit</w:t>
      </w:r>
      <w:r w:rsidR="00297503" w:rsidRPr="006F6DBF">
        <w:rPr>
          <w:rFonts w:ascii="Arial" w:hAnsi="Arial" w:cs="Arial"/>
          <w:sz w:val="21"/>
          <w:szCs w:val="21"/>
          <w:u w:val="single"/>
        </w:rPr>
        <w:t xml:space="preserve"> a v odůvodnění rozhodnutí se s nimi náležitě vypořádat.</w:t>
      </w:r>
      <w:r w:rsidR="00297503" w:rsidRPr="006F6DBF">
        <w:rPr>
          <w:rFonts w:ascii="Arial" w:hAnsi="Arial" w:cs="Arial"/>
          <w:sz w:val="21"/>
          <w:szCs w:val="21"/>
        </w:rPr>
        <w:t xml:space="preserve"> Zohlednění okolností případu toliko při </w:t>
      </w:r>
      <w:r w:rsidR="00540E34" w:rsidRPr="006F6DBF">
        <w:rPr>
          <w:rFonts w:ascii="Arial" w:hAnsi="Arial" w:cs="Arial"/>
          <w:sz w:val="21"/>
          <w:szCs w:val="21"/>
        </w:rPr>
        <w:t xml:space="preserve">finální </w:t>
      </w:r>
      <w:r w:rsidR="00297503" w:rsidRPr="006F6DBF">
        <w:rPr>
          <w:rFonts w:ascii="Arial" w:hAnsi="Arial" w:cs="Arial"/>
          <w:sz w:val="21"/>
          <w:szCs w:val="21"/>
        </w:rPr>
        <w:t xml:space="preserve">úvaze o ukládaném správním trestu nemusí být v určitých hraničních případech dostatečné. Hodnocení materiální stránky přestupku totiž logicky musí předcházet </w:t>
      </w:r>
      <w:r w:rsidR="00540E34" w:rsidRPr="006F6DBF">
        <w:rPr>
          <w:rFonts w:ascii="Arial" w:hAnsi="Arial" w:cs="Arial"/>
          <w:sz w:val="21"/>
          <w:szCs w:val="21"/>
        </w:rPr>
        <w:t>výroku o vině a na něj navazujícímu výroku o správním trestu. R</w:t>
      </w:r>
      <w:r w:rsidR="00297503" w:rsidRPr="006F6DBF">
        <w:rPr>
          <w:rFonts w:ascii="Arial" w:hAnsi="Arial" w:cs="Arial"/>
          <w:sz w:val="21"/>
          <w:szCs w:val="21"/>
        </w:rPr>
        <w:t xml:space="preserve">ozsáhlé odůvodňování toho, že obviněný naplnil i materiální znak přestupku, </w:t>
      </w:r>
      <w:r w:rsidR="00540E34" w:rsidRPr="006F6DBF">
        <w:rPr>
          <w:rFonts w:ascii="Arial" w:hAnsi="Arial" w:cs="Arial"/>
          <w:sz w:val="21"/>
          <w:szCs w:val="21"/>
        </w:rPr>
        <w:t xml:space="preserve">naopak </w:t>
      </w:r>
      <w:r w:rsidR="00297503" w:rsidRPr="006F6DBF">
        <w:rPr>
          <w:rFonts w:ascii="Arial" w:hAnsi="Arial" w:cs="Arial"/>
          <w:sz w:val="21"/>
          <w:szCs w:val="21"/>
        </w:rPr>
        <w:t>postrádá smysl v případech, které zjevně nejsou hraniční</w:t>
      </w:r>
      <w:r w:rsidR="00540E34" w:rsidRPr="006F6DBF">
        <w:rPr>
          <w:rFonts w:ascii="Arial" w:hAnsi="Arial" w:cs="Arial"/>
          <w:sz w:val="21"/>
          <w:szCs w:val="21"/>
        </w:rPr>
        <w:t xml:space="preserve"> ve smyslu jednání společensky škodlivého / jednání společensky nevhodného, a kdy ani obviněný nenamítá </w:t>
      </w:r>
      <w:r w:rsidR="009D59DA">
        <w:rPr>
          <w:rFonts w:ascii="Arial" w:hAnsi="Arial" w:cs="Arial"/>
          <w:sz w:val="21"/>
          <w:szCs w:val="21"/>
        </w:rPr>
        <w:t>existenci okolností, které závěr o škodlivost</w:t>
      </w:r>
      <w:r w:rsidR="00FE3E00">
        <w:rPr>
          <w:rFonts w:ascii="Arial" w:hAnsi="Arial" w:cs="Arial"/>
          <w:sz w:val="21"/>
          <w:szCs w:val="21"/>
        </w:rPr>
        <w:t>i</w:t>
      </w:r>
      <w:r w:rsidR="009D59DA">
        <w:rPr>
          <w:rFonts w:ascii="Arial" w:hAnsi="Arial" w:cs="Arial"/>
          <w:sz w:val="21"/>
          <w:szCs w:val="21"/>
        </w:rPr>
        <w:t xml:space="preserve"> jednání ovlivňují</w:t>
      </w:r>
      <w:r w:rsidR="00297503" w:rsidRPr="006F6DBF">
        <w:rPr>
          <w:rFonts w:ascii="Arial" w:hAnsi="Arial" w:cs="Arial"/>
          <w:sz w:val="21"/>
          <w:szCs w:val="21"/>
        </w:rPr>
        <w:t xml:space="preserve">. </w:t>
      </w:r>
    </w:p>
    <w:p w:rsidR="00297503" w:rsidRPr="006F6DBF" w:rsidRDefault="00297503" w:rsidP="006F6DBF">
      <w:pPr>
        <w:autoSpaceDE w:val="0"/>
        <w:autoSpaceDN w:val="0"/>
        <w:adjustRightInd w:val="0"/>
        <w:jc w:val="both"/>
        <w:rPr>
          <w:rFonts w:ascii="Arial" w:hAnsi="Arial" w:cs="Arial"/>
          <w:sz w:val="21"/>
          <w:szCs w:val="21"/>
        </w:rPr>
      </w:pPr>
    </w:p>
    <w:p w:rsidR="00297503" w:rsidRPr="006F6DBF" w:rsidRDefault="00540E34" w:rsidP="006F6DBF">
      <w:pPr>
        <w:autoSpaceDE w:val="0"/>
        <w:autoSpaceDN w:val="0"/>
        <w:adjustRightInd w:val="0"/>
        <w:jc w:val="both"/>
        <w:rPr>
          <w:rFonts w:ascii="Arial" w:hAnsi="Arial" w:cs="Arial"/>
          <w:sz w:val="21"/>
          <w:szCs w:val="21"/>
        </w:rPr>
      </w:pPr>
      <w:r w:rsidRPr="006F6DBF">
        <w:rPr>
          <w:rFonts w:ascii="Arial" w:hAnsi="Arial" w:cs="Arial"/>
          <w:sz w:val="21"/>
          <w:szCs w:val="21"/>
        </w:rPr>
        <w:t>P</w:t>
      </w:r>
      <w:r w:rsidR="00297503" w:rsidRPr="006F6DBF">
        <w:rPr>
          <w:rFonts w:ascii="Arial" w:hAnsi="Arial" w:cs="Arial"/>
          <w:sz w:val="21"/>
          <w:szCs w:val="21"/>
        </w:rPr>
        <w:t>rvostupňový orgán</w:t>
      </w:r>
      <w:r w:rsidRPr="006F6DBF">
        <w:rPr>
          <w:rFonts w:ascii="Arial" w:hAnsi="Arial" w:cs="Arial"/>
          <w:sz w:val="21"/>
          <w:szCs w:val="21"/>
        </w:rPr>
        <w:t xml:space="preserve"> po kasačním zásahu Krajského úřadu při novém projednání věci postupoval v mantinelech výše uvedeného. D</w:t>
      </w:r>
      <w:r w:rsidR="00297503" w:rsidRPr="006F6DBF">
        <w:rPr>
          <w:rFonts w:ascii="Arial" w:hAnsi="Arial" w:cs="Arial"/>
          <w:sz w:val="21"/>
          <w:szCs w:val="21"/>
        </w:rPr>
        <w:t xml:space="preserve">oplněním dokazování rozšířil svá skutková zjištění o </w:t>
      </w:r>
      <w:r w:rsidRPr="006F6DBF">
        <w:rPr>
          <w:rFonts w:ascii="Arial" w:hAnsi="Arial" w:cs="Arial"/>
          <w:sz w:val="21"/>
          <w:szCs w:val="21"/>
        </w:rPr>
        <w:t xml:space="preserve">průběh incidentů, které se mezi obviněným a dalšími osobami odehrály v průběhu táborové akce pořádané </w:t>
      </w:r>
      <w:r w:rsidR="00316547">
        <w:rPr>
          <w:rFonts w:ascii="Arial" w:hAnsi="Arial" w:cs="Arial"/>
          <w:sz w:val="21"/>
          <w:szCs w:val="21"/>
        </w:rPr>
        <w:t>XXX</w:t>
      </w:r>
      <w:r w:rsidRPr="006F6DBF">
        <w:rPr>
          <w:rFonts w:ascii="Arial" w:hAnsi="Arial" w:cs="Arial"/>
          <w:sz w:val="21"/>
          <w:szCs w:val="21"/>
        </w:rPr>
        <w:t>. Zvláštní okolnosti případu, které by umožňovaly závěr o nedostatku společenské škodlivosti jednání obviněného, nebyly zjištěny, přičemž dokazování nebylo neúplné</w:t>
      </w:r>
      <w:r w:rsidR="008E5B30" w:rsidRPr="006F6DBF">
        <w:rPr>
          <w:rFonts w:ascii="Arial" w:hAnsi="Arial" w:cs="Arial"/>
          <w:sz w:val="21"/>
          <w:szCs w:val="21"/>
        </w:rPr>
        <w:t>.</w:t>
      </w:r>
      <w:r w:rsidRPr="006F6DBF">
        <w:rPr>
          <w:rFonts w:ascii="Arial" w:hAnsi="Arial" w:cs="Arial"/>
          <w:sz w:val="21"/>
          <w:szCs w:val="21"/>
        </w:rPr>
        <w:t xml:space="preserve"> </w:t>
      </w:r>
      <w:r w:rsidR="008E5B30" w:rsidRPr="006F6DBF">
        <w:rPr>
          <w:rFonts w:ascii="Arial" w:hAnsi="Arial" w:cs="Arial"/>
          <w:sz w:val="21"/>
          <w:szCs w:val="21"/>
        </w:rPr>
        <w:t>B</w:t>
      </w:r>
      <w:r w:rsidRPr="006F6DBF">
        <w:rPr>
          <w:rFonts w:ascii="Arial" w:hAnsi="Arial" w:cs="Arial"/>
          <w:sz w:val="21"/>
          <w:szCs w:val="21"/>
        </w:rPr>
        <w:t xml:space="preserve">yla </w:t>
      </w:r>
      <w:r w:rsidR="008E5B30" w:rsidRPr="006F6DBF">
        <w:rPr>
          <w:rFonts w:ascii="Arial" w:hAnsi="Arial" w:cs="Arial"/>
          <w:sz w:val="21"/>
          <w:szCs w:val="21"/>
        </w:rPr>
        <w:t xml:space="preserve">tak </w:t>
      </w:r>
      <w:r w:rsidRPr="006F6DBF">
        <w:rPr>
          <w:rFonts w:ascii="Arial" w:hAnsi="Arial" w:cs="Arial"/>
          <w:sz w:val="21"/>
          <w:szCs w:val="21"/>
        </w:rPr>
        <w:t>vyvrácena obhajoba obviněného</w:t>
      </w:r>
      <w:r w:rsidR="00386BA6" w:rsidRPr="006F6DBF">
        <w:rPr>
          <w:rFonts w:ascii="Arial" w:hAnsi="Arial" w:cs="Arial"/>
          <w:sz w:val="21"/>
          <w:szCs w:val="21"/>
        </w:rPr>
        <w:t xml:space="preserve">, který tvrdil, že ústních urážek ve dnech 2. a 4. 2018 se dopustil v situaci brutálního a agresivního napadání ze strany </w:t>
      </w:r>
      <w:r w:rsidR="00316547">
        <w:rPr>
          <w:rFonts w:ascii="Arial" w:hAnsi="Arial" w:cs="Arial"/>
          <w:sz w:val="21"/>
          <w:szCs w:val="21"/>
        </w:rPr>
        <w:t>XXX</w:t>
      </w:r>
      <w:r w:rsidR="00316547" w:rsidRPr="006F6DBF">
        <w:rPr>
          <w:rFonts w:ascii="Arial" w:hAnsi="Arial" w:cs="Arial"/>
          <w:sz w:val="21"/>
          <w:szCs w:val="21"/>
        </w:rPr>
        <w:t xml:space="preserve"> </w:t>
      </w:r>
      <w:r w:rsidR="00386BA6" w:rsidRPr="006F6DBF">
        <w:rPr>
          <w:rFonts w:ascii="Arial" w:hAnsi="Arial" w:cs="Arial"/>
          <w:sz w:val="21"/>
          <w:szCs w:val="21"/>
        </w:rPr>
        <w:t>a jeho hostů</w:t>
      </w:r>
      <w:r w:rsidR="008E5B30" w:rsidRPr="006F6DBF">
        <w:rPr>
          <w:rFonts w:ascii="Arial" w:hAnsi="Arial" w:cs="Arial"/>
          <w:sz w:val="21"/>
          <w:szCs w:val="21"/>
        </w:rPr>
        <w:t xml:space="preserve"> a tímto vysvětloval i zasílání urážlivých SMS zpráv</w:t>
      </w:r>
      <w:r w:rsidR="00386BA6" w:rsidRPr="006F6DBF">
        <w:rPr>
          <w:rFonts w:ascii="Arial" w:hAnsi="Arial" w:cs="Arial"/>
          <w:sz w:val="21"/>
          <w:szCs w:val="21"/>
        </w:rPr>
        <w:t>.</w:t>
      </w:r>
    </w:p>
    <w:p w:rsidR="009D25F1" w:rsidRPr="006F6DBF" w:rsidRDefault="009D25F1" w:rsidP="006F6DBF">
      <w:pPr>
        <w:tabs>
          <w:tab w:val="left" w:pos="2127"/>
          <w:tab w:val="left" w:pos="4536"/>
          <w:tab w:val="left" w:pos="5954"/>
          <w:tab w:val="left" w:pos="6521"/>
        </w:tabs>
        <w:jc w:val="both"/>
        <w:rPr>
          <w:rFonts w:ascii="Arial" w:hAnsi="Arial" w:cs="Arial"/>
          <w:sz w:val="21"/>
          <w:szCs w:val="21"/>
        </w:rPr>
      </w:pPr>
    </w:p>
    <w:p w:rsidR="00B7238B" w:rsidRPr="006F6DBF" w:rsidRDefault="003C5F7C"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V</w:t>
      </w:r>
      <w:r w:rsidR="007F423D" w:rsidRPr="006F6DBF">
        <w:rPr>
          <w:rFonts w:ascii="Arial" w:hAnsi="Arial" w:cs="Arial"/>
          <w:b/>
          <w:sz w:val="21"/>
          <w:szCs w:val="21"/>
        </w:rPr>
        <w:t>I</w:t>
      </w:r>
      <w:r w:rsidRPr="006F6DBF">
        <w:rPr>
          <w:rFonts w:ascii="Arial" w:hAnsi="Arial" w:cs="Arial"/>
          <w:b/>
          <w:sz w:val="21"/>
          <w:szCs w:val="21"/>
        </w:rPr>
        <w:t>I.</w:t>
      </w:r>
    </w:p>
    <w:p w:rsidR="00690651" w:rsidRPr="006F6DBF" w:rsidRDefault="00F72EF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Krajský úřad nezjistil ani obviněným neurčitě namítané porušení práva na spravedlivý proces. Obviněný se aktivně účastnil dokazování v průběhu nařízených ústních jednání, kdy využil práva klást svědkům otázky, prvostupňový orgán </w:t>
      </w:r>
      <w:r w:rsidR="009C0C1C">
        <w:rPr>
          <w:rFonts w:ascii="Arial" w:hAnsi="Arial" w:cs="Arial"/>
          <w:sz w:val="21"/>
          <w:szCs w:val="21"/>
        </w:rPr>
        <w:t xml:space="preserve">vyslechl </w:t>
      </w:r>
      <w:r w:rsidRPr="006F6DBF">
        <w:rPr>
          <w:rFonts w:ascii="Arial" w:hAnsi="Arial" w:cs="Arial"/>
          <w:sz w:val="21"/>
          <w:szCs w:val="21"/>
        </w:rPr>
        <w:t>svědky, které navrhnul obviněný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a </w:t>
      </w:r>
      <w:r w:rsidR="00316547">
        <w:rPr>
          <w:rFonts w:ascii="Arial" w:hAnsi="Arial" w:cs="Arial"/>
          <w:sz w:val="21"/>
          <w:szCs w:val="21"/>
        </w:rPr>
        <w:t>XXX</w:t>
      </w:r>
      <w:r w:rsidRPr="006F6DBF">
        <w:rPr>
          <w:rFonts w:ascii="Arial" w:hAnsi="Arial" w:cs="Arial"/>
          <w:sz w:val="21"/>
          <w:szCs w:val="21"/>
        </w:rPr>
        <w:t>)</w:t>
      </w:r>
      <w:r w:rsidR="009E4115" w:rsidRPr="006F6DBF">
        <w:rPr>
          <w:rFonts w:ascii="Arial" w:hAnsi="Arial" w:cs="Arial"/>
          <w:sz w:val="21"/>
          <w:szCs w:val="21"/>
        </w:rPr>
        <w:t>. Skutkový stav byl v této fázi řízení zjištěn v souladu se zásadou materiální pravdy (§ 3 správního řádu), kdy doplněné dokazování rozptýlilo pochybnosti o vině obviněného.</w:t>
      </w:r>
      <w:r w:rsidR="007710AB" w:rsidRPr="006F6DBF">
        <w:rPr>
          <w:rFonts w:ascii="Arial" w:hAnsi="Arial" w:cs="Arial"/>
          <w:sz w:val="21"/>
          <w:szCs w:val="21"/>
        </w:rPr>
        <w:t xml:space="preserve"> </w:t>
      </w:r>
      <w:r w:rsidR="009E4115" w:rsidRPr="006F6DBF">
        <w:rPr>
          <w:rFonts w:ascii="Arial" w:hAnsi="Arial" w:cs="Arial"/>
          <w:sz w:val="21"/>
          <w:szCs w:val="21"/>
        </w:rPr>
        <w:t xml:space="preserve">Napadené rozhodnutí není nepřezkoumatelné pro nedostatek důvodů, prvostupňový orgán přesvědčivě vyložil, proč dal přednost jedné z konkurujících si skupin důkazů, tedy proč považuje výpovědi svědků </w:t>
      </w:r>
      <w:r w:rsidR="00316547">
        <w:rPr>
          <w:rFonts w:ascii="Arial" w:hAnsi="Arial" w:cs="Arial"/>
          <w:sz w:val="21"/>
          <w:szCs w:val="21"/>
        </w:rPr>
        <w:t>XXX</w:t>
      </w:r>
      <w:r w:rsidR="00316547" w:rsidRPr="006F6DBF">
        <w:rPr>
          <w:rFonts w:ascii="Arial" w:hAnsi="Arial" w:cs="Arial"/>
          <w:sz w:val="21"/>
          <w:szCs w:val="21"/>
        </w:rPr>
        <w:t xml:space="preserve"> </w:t>
      </w:r>
      <w:r w:rsidR="009E4115" w:rsidRPr="006F6DBF">
        <w:rPr>
          <w:rFonts w:ascii="Arial" w:hAnsi="Arial" w:cs="Arial"/>
          <w:sz w:val="21"/>
          <w:szCs w:val="21"/>
        </w:rPr>
        <w:t xml:space="preserve">a </w:t>
      </w:r>
      <w:r w:rsidR="00316547">
        <w:rPr>
          <w:rFonts w:ascii="Arial" w:hAnsi="Arial" w:cs="Arial"/>
          <w:sz w:val="21"/>
          <w:szCs w:val="21"/>
        </w:rPr>
        <w:t>XXX</w:t>
      </w:r>
      <w:r w:rsidR="00316547" w:rsidRPr="006F6DBF">
        <w:rPr>
          <w:rFonts w:ascii="Arial" w:hAnsi="Arial" w:cs="Arial"/>
          <w:sz w:val="21"/>
          <w:szCs w:val="21"/>
        </w:rPr>
        <w:t xml:space="preserve"> </w:t>
      </w:r>
      <w:r w:rsidR="009E4115" w:rsidRPr="006F6DBF">
        <w:rPr>
          <w:rFonts w:ascii="Arial" w:hAnsi="Arial" w:cs="Arial"/>
          <w:sz w:val="21"/>
          <w:szCs w:val="21"/>
        </w:rPr>
        <w:lastRenderedPageBreak/>
        <w:t xml:space="preserve">za méně spolehlivé (nepřímé důkazy z doslechu), a naopak výpovědi svědků </w:t>
      </w:r>
      <w:r w:rsidR="00316547">
        <w:rPr>
          <w:rFonts w:ascii="Arial" w:hAnsi="Arial" w:cs="Arial"/>
          <w:sz w:val="21"/>
          <w:szCs w:val="21"/>
        </w:rPr>
        <w:t>XXX</w:t>
      </w:r>
      <w:r w:rsidR="009E4115" w:rsidRPr="006F6DBF">
        <w:rPr>
          <w:rFonts w:ascii="Arial" w:hAnsi="Arial" w:cs="Arial"/>
          <w:sz w:val="21"/>
          <w:szCs w:val="21"/>
        </w:rPr>
        <w:t xml:space="preserve">, </w:t>
      </w:r>
      <w:r w:rsidR="00316547">
        <w:rPr>
          <w:rFonts w:ascii="Arial" w:hAnsi="Arial" w:cs="Arial"/>
          <w:sz w:val="21"/>
          <w:szCs w:val="21"/>
        </w:rPr>
        <w:t>XXX</w:t>
      </w:r>
      <w:r w:rsidR="009E4115" w:rsidRPr="006F6DBF">
        <w:rPr>
          <w:rFonts w:ascii="Arial" w:hAnsi="Arial" w:cs="Arial"/>
          <w:sz w:val="21"/>
          <w:szCs w:val="21"/>
        </w:rPr>
        <w:t xml:space="preserve">, </w:t>
      </w:r>
      <w:r w:rsidR="00316547">
        <w:rPr>
          <w:rFonts w:ascii="Arial" w:hAnsi="Arial" w:cs="Arial"/>
          <w:sz w:val="21"/>
          <w:szCs w:val="21"/>
        </w:rPr>
        <w:t>XXX</w:t>
      </w:r>
      <w:r w:rsidR="00316547" w:rsidRPr="006F6DBF">
        <w:rPr>
          <w:rFonts w:ascii="Arial" w:hAnsi="Arial" w:cs="Arial"/>
          <w:sz w:val="21"/>
          <w:szCs w:val="21"/>
        </w:rPr>
        <w:t xml:space="preserve"> </w:t>
      </w:r>
      <w:r w:rsidR="009E4115" w:rsidRPr="006F6DBF">
        <w:rPr>
          <w:rFonts w:ascii="Arial" w:hAnsi="Arial" w:cs="Arial"/>
          <w:sz w:val="21"/>
          <w:szCs w:val="21"/>
        </w:rPr>
        <w:t xml:space="preserve">a </w:t>
      </w:r>
      <w:r w:rsidR="00316547">
        <w:rPr>
          <w:rFonts w:ascii="Arial" w:hAnsi="Arial" w:cs="Arial"/>
          <w:sz w:val="21"/>
          <w:szCs w:val="21"/>
        </w:rPr>
        <w:t>XXX</w:t>
      </w:r>
      <w:r w:rsidR="00316547" w:rsidRPr="006F6DBF">
        <w:rPr>
          <w:rFonts w:ascii="Arial" w:hAnsi="Arial" w:cs="Arial"/>
          <w:sz w:val="21"/>
          <w:szCs w:val="21"/>
        </w:rPr>
        <w:t xml:space="preserve"> </w:t>
      </w:r>
      <w:r w:rsidR="009E4115" w:rsidRPr="006F6DBF">
        <w:rPr>
          <w:rFonts w:ascii="Arial" w:hAnsi="Arial" w:cs="Arial"/>
          <w:sz w:val="21"/>
          <w:szCs w:val="21"/>
        </w:rPr>
        <w:t>za věrohodné a správné (přímé svědectví)</w:t>
      </w:r>
      <w:r w:rsidR="00724284" w:rsidRPr="006F6DBF">
        <w:rPr>
          <w:rFonts w:ascii="Arial" w:hAnsi="Arial" w:cs="Arial"/>
          <w:sz w:val="21"/>
          <w:szCs w:val="21"/>
        </w:rPr>
        <w:t xml:space="preserve"> a Krajský úřad jeho úvahy doplnil</w:t>
      </w:r>
      <w:r w:rsidR="009E4115" w:rsidRPr="006F6DBF">
        <w:rPr>
          <w:rFonts w:ascii="Arial" w:hAnsi="Arial" w:cs="Arial"/>
          <w:sz w:val="21"/>
          <w:szCs w:val="21"/>
        </w:rPr>
        <w:t>.</w:t>
      </w:r>
    </w:p>
    <w:p w:rsidR="00724284" w:rsidRPr="006F6DBF" w:rsidRDefault="00724284" w:rsidP="006F6DBF">
      <w:pPr>
        <w:tabs>
          <w:tab w:val="left" w:pos="2127"/>
          <w:tab w:val="left" w:pos="4536"/>
          <w:tab w:val="left" w:pos="5954"/>
          <w:tab w:val="left" w:pos="6521"/>
        </w:tabs>
        <w:jc w:val="both"/>
        <w:rPr>
          <w:rFonts w:ascii="Arial" w:hAnsi="Arial" w:cs="Arial"/>
          <w:sz w:val="21"/>
          <w:szCs w:val="21"/>
        </w:rPr>
      </w:pPr>
    </w:p>
    <w:p w:rsidR="00C94DDB" w:rsidRPr="006F6DBF" w:rsidRDefault="00724284" w:rsidP="006F6DBF">
      <w:pPr>
        <w:tabs>
          <w:tab w:val="left" w:pos="2127"/>
          <w:tab w:val="left" w:pos="4536"/>
          <w:tab w:val="left" w:pos="5954"/>
          <w:tab w:val="left" w:pos="6521"/>
        </w:tabs>
        <w:jc w:val="both"/>
        <w:rPr>
          <w:rFonts w:ascii="Arial" w:hAnsi="Arial" w:cs="Arial"/>
          <w:b/>
          <w:sz w:val="21"/>
          <w:szCs w:val="21"/>
        </w:rPr>
      </w:pPr>
      <w:r w:rsidRPr="006F6DBF">
        <w:rPr>
          <w:rFonts w:ascii="Arial" w:hAnsi="Arial" w:cs="Arial"/>
          <w:sz w:val="21"/>
          <w:szCs w:val="21"/>
        </w:rPr>
        <w:t>Případná není ani námitka obviněného stran jím tvrzené podjatosti oprávněné úřední osoby</w:t>
      </w:r>
      <w:r w:rsidR="00C94DDB" w:rsidRPr="006F6DBF">
        <w:rPr>
          <w:rFonts w:ascii="Arial" w:hAnsi="Arial" w:cs="Arial"/>
          <w:sz w:val="21"/>
          <w:szCs w:val="21"/>
        </w:rPr>
        <w:t>. Podjatost T. Antona</w:t>
      </w:r>
      <w:r w:rsidRPr="006F6DBF">
        <w:rPr>
          <w:rFonts w:ascii="Arial" w:hAnsi="Arial" w:cs="Arial"/>
          <w:sz w:val="21"/>
          <w:szCs w:val="21"/>
        </w:rPr>
        <w:t xml:space="preserve"> obviněný dovozuje teprve v odvolání, a to pouze na základě způsobu, jakým T. Anton v jeho věci rozhoduje.</w:t>
      </w:r>
      <w:r w:rsidR="00C94DDB" w:rsidRPr="006F6DBF">
        <w:rPr>
          <w:rFonts w:ascii="Arial" w:hAnsi="Arial" w:cs="Arial"/>
          <w:sz w:val="21"/>
          <w:szCs w:val="21"/>
        </w:rPr>
        <w:t xml:space="preserve"> </w:t>
      </w:r>
      <w:r w:rsidRPr="006F6DBF">
        <w:rPr>
          <w:rFonts w:ascii="Arial" w:hAnsi="Arial" w:cs="Arial"/>
          <w:sz w:val="21"/>
          <w:szCs w:val="21"/>
        </w:rPr>
        <w:t xml:space="preserve">Skutečnost, že prvostupňový orgán nezahájil řízení o přestupku též proti dalším osobám, </w:t>
      </w:r>
      <w:r w:rsidR="00C94DDB" w:rsidRPr="006F6DBF">
        <w:rPr>
          <w:rFonts w:ascii="Arial" w:hAnsi="Arial" w:cs="Arial"/>
          <w:sz w:val="21"/>
          <w:szCs w:val="21"/>
        </w:rPr>
        <w:t>ačkoli se toho obviněný domáhal, nevypovídá nic o poměru T. Antona k obviněnému či k projednávané věci. O podjatost ve smyslu § 14 správního řádu by se mohlo jednat, pokud by mezi oprávněnou úřední osobou a obviněným či některým ze svědků existoval důvěrně přátelský nebo blízký příbuzenský vztah či naopak vztah nepřátelský, měli mezi sebou majetkové spory, významné závazky apod. Pak teprve by bylo možné vést úvahu nad tím, nakolik je takový vztah intenzivní a zda je dán důvod k pochybnostem o nestranném přístupu k rozhodování věci. Samotný způsob rozhodování či tvrzená nečinnost oprávněné úřední osoby</w:t>
      </w:r>
      <w:r w:rsidR="00CC1A0B" w:rsidRPr="006F6DBF">
        <w:rPr>
          <w:rFonts w:ascii="Arial" w:hAnsi="Arial" w:cs="Arial"/>
          <w:sz w:val="21"/>
          <w:szCs w:val="21"/>
        </w:rPr>
        <w:t xml:space="preserve"> podjatost nezakládá.</w:t>
      </w:r>
      <w:r w:rsidR="00D73CEC">
        <w:rPr>
          <w:rFonts w:ascii="Arial" w:hAnsi="Arial" w:cs="Arial"/>
          <w:sz w:val="21"/>
          <w:szCs w:val="21"/>
        </w:rPr>
        <w:t xml:space="preserve"> Zároveň je třeba konstatovat</w:t>
      </w:r>
      <w:r w:rsidR="001B28A6">
        <w:rPr>
          <w:rFonts w:ascii="Arial" w:hAnsi="Arial" w:cs="Arial"/>
          <w:sz w:val="21"/>
          <w:szCs w:val="21"/>
        </w:rPr>
        <w:t xml:space="preserve">, že námitka podjatosti vznesená až v odvolání </w:t>
      </w:r>
      <w:r w:rsidR="0099526D">
        <w:rPr>
          <w:rFonts w:ascii="Arial" w:hAnsi="Arial" w:cs="Arial"/>
          <w:sz w:val="21"/>
          <w:szCs w:val="21"/>
        </w:rPr>
        <w:t>v situaci, kdy obviněný od počátku řízení ví o tom, kdo věc projednává, je námitkou opožděnou, ke které se ve smyslu § 14 odst. 3 správního řádu nepřihlíží.</w:t>
      </w:r>
    </w:p>
    <w:p w:rsidR="00CC1A0B" w:rsidRPr="006F6DBF" w:rsidRDefault="00CC1A0B" w:rsidP="006F6DBF">
      <w:pPr>
        <w:tabs>
          <w:tab w:val="left" w:pos="2127"/>
          <w:tab w:val="left" w:pos="4536"/>
          <w:tab w:val="left" w:pos="5954"/>
          <w:tab w:val="left" w:pos="6521"/>
        </w:tabs>
        <w:jc w:val="both"/>
        <w:rPr>
          <w:rFonts w:ascii="Arial" w:hAnsi="Arial" w:cs="Arial"/>
          <w:sz w:val="21"/>
          <w:szCs w:val="21"/>
        </w:rPr>
      </w:pPr>
    </w:p>
    <w:p w:rsidR="004E45AE" w:rsidRDefault="00CC1A0B"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Krajský úřad po prostudování spisového materiálu včetně poslechu audiozáznamů z ústního jednání nezjistil nic, co by nasvědčovalo tomu, že T. Anton má xenofobní předsudky vůči obviněným osobám s cizojazyčným jménem</w:t>
      </w:r>
      <w:r w:rsidR="007E2BDF" w:rsidRPr="006F6DBF">
        <w:rPr>
          <w:rFonts w:ascii="Arial" w:hAnsi="Arial" w:cs="Arial"/>
          <w:sz w:val="21"/>
          <w:szCs w:val="21"/>
        </w:rPr>
        <w:t xml:space="preserve"> a taková skutečnost mu není známa ani z úřední činnosti</w:t>
      </w:r>
      <w:r w:rsidRPr="006F6DBF">
        <w:rPr>
          <w:rFonts w:ascii="Arial" w:hAnsi="Arial" w:cs="Arial"/>
          <w:sz w:val="21"/>
          <w:szCs w:val="21"/>
        </w:rPr>
        <w:t>.</w:t>
      </w:r>
    </w:p>
    <w:p w:rsidR="0099526D" w:rsidRPr="006F6DBF" w:rsidRDefault="0099526D"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V</w:t>
      </w:r>
      <w:r w:rsidR="007710AB" w:rsidRPr="006F6DBF">
        <w:rPr>
          <w:rFonts w:ascii="Arial" w:hAnsi="Arial" w:cs="Arial"/>
          <w:b/>
          <w:sz w:val="21"/>
          <w:szCs w:val="21"/>
        </w:rPr>
        <w:t>II</w:t>
      </w:r>
      <w:r w:rsidRPr="006F6DBF">
        <w:rPr>
          <w:rFonts w:ascii="Arial" w:hAnsi="Arial" w:cs="Arial"/>
          <w:b/>
          <w:sz w:val="21"/>
          <w:szCs w:val="21"/>
        </w:rPr>
        <w:t>I.</w:t>
      </w:r>
    </w:p>
    <w:p w:rsidR="00985EB9" w:rsidRPr="006F6DBF" w:rsidRDefault="00683589"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P</w:t>
      </w:r>
      <w:r w:rsidR="002F2C3E" w:rsidRPr="006F6DBF">
        <w:rPr>
          <w:rFonts w:ascii="Arial" w:hAnsi="Arial" w:cs="Arial"/>
          <w:sz w:val="21"/>
          <w:szCs w:val="21"/>
        </w:rPr>
        <w:t>rvostupňový orgán uložil obviněnému pokutu ve výši 1.500,- Kč. Krajský úřad nemá důvod do výroku o uloženém správním trestu zasahovat.</w:t>
      </w:r>
      <w:r w:rsidRPr="006F6DBF">
        <w:rPr>
          <w:rFonts w:ascii="Arial" w:hAnsi="Arial" w:cs="Arial"/>
          <w:sz w:val="21"/>
          <w:szCs w:val="21"/>
        </w:rPr>
        <w:t xml:space="preserve"> </w:t>
      </w:r>
      <w:r w:rsidR="002F2C3E" w:rsidRPr="006F6DBF">
        <w:rPr>
          <w:rFonts w:ascii="Arial" w:hAnsi="Arial" w:cs="Arial"/>
          <w:sz w:val="21"/>
          <w:szCs w:val="21"/>
        </w:rPr>
        <w:t xml:space="preserve">Prvostupňový orgán hodnotil ve věci relevantní zákonná hlediska dle § 37 a násl. ZOP, přičemž na str. </w:t>
      </w:r>
      <w:r w:rsidR="00224225" w:rsidRPr="006F6DBF">
        <w:rPr>
          <w:rFonts w:ascii="Arial" w:hAnsi="Arial" w:cs="Arial"/>
          <w:sz w:val="21"/>
          <w:szCs w:val="21"/>
        </w:rPr>
        <w:t>19 a 20</w:t>
      </w:r>
      <w:r w:rsidR="002F2C3E" w:rsidRPr="006F6DBF">
        <w:rPr>
          <w:rFonts w:ascii="Arial" w:hAnsi="Arial" w:cs="Arial"/>
          <w:sz w:val="21"/>
          <w:szCs w:val="21"/>
        </w:rPr>
        <w:t xml:space="preserve"> odůvodnění </w:t>
      </w:r>
      <w:r w:rsidR="00224225" w:rsidRPr="006F6DBF">
        <w:rPr>
          <w:rFonts w:ascii="Arial" w:hAnsi="Arial" w:cs="Arial"/>
          <w:sz w:val="21"/>
          <w:szCs w:val="21"/>
        </w:rPr>
        <w:t>vyložil</w:t>
      </w:r>
      <w:r w:rsidR="002F2C3E" w:rsidRPr="006F6DBF">
        <w:rPr>
          <w:rFonts w:ascii="Arial" w:hAnsi="Arial" w:cs="Arial"/>
          <w:sz w:val="21"/>
          <w:szCs w:val="21"/>
        </w:rPr>
        <w:t>, proč byl uložen právě takový druh a výměra správního trestu. Prvostupňový orgán přihlédl ke způsobenému následku, okolnostem spáchání přestupku, míře zavinění, známým osobním poměrům obviněného</w:t>
      </w:r>
      <w:r w:rsidR="00761F3F" w:rsidRPr="006F6DBF">
        <w:rPr>
          <w:rFonts w:ascii="Arial" w:hAnsi="Arial" w:cs="Arial"/>
          <w:sz w:val="21"/>
          <w:szCs w:val="21"/>
        </w:rPr>
        <w:t xml:space="preserve"> (bezúhonnost)</w:t>
      </w:r>
      <w:r w:rsidR="00F252D0" w:rsidRPr="006F6DBF">
        <w:rPr>
          <w:rFonts w:ascii="Arial" w:hAnsi="Arial" w:cs="Arial"/>
          <w:sz w:val="21"/>
          <w:szCs w:val="21"/>
        </w:rPr>
        <w:t>, polehčujícím a přitěžujícím okolnostem</w:t>
      </w:r>
      <w:r w:rsidR="002F2C3E" w:rsidRPr="006F6DBF">
        <w:rPr>
          <w:rFonts w:ascii="Arial" w:hAnsi="Arial" w:cs="Arial"/>
          <w:sz w:val="21"/>
          <w:szCs w:val="21"/>
        </w:rPr>
        <w:t xml:space="preserve"> a na jeho závěry lze v podrobnostech odkázat.</w:t>
      </w:r>
      <w:r w:rsidR="00761F3F" w:rsidRPr="006F6DBF">
        <w:rPr>
          <w:rFonts w:ascii="Arial" w:hAnsi="Arial" w:cs="Arial"/>
          <w:sz w:val="21"/>
          <w:szCs w:val="21"/>
        </w:rPr>
        <w:t xml:space="preserve"> Obviněnému pak nepochybně polehčuje, že se ke svému jednání doznal, dále to, že urážky vyslovil </w:t>
      </w:r>
      <w:r w:rsidR="00985EB9" w:rsidRPr="006F6DBF">
        <w:rPr>
          <w:rFonts w:ascii="Arial" w:hAnsi="Arial" w:cs="Arial"/>
          <w:sz w:val="21"/>
          <w:szCs w:val="21"/>
        </w:rPr>
        <w:t xml:space="preserve">v afektu vyvolaném </w:t>
      </w:r>
      <w:r w:rsidR="00761F3F" w:rsidRPr="006F6DBF">
        <w:rPr>
          <w:rFonts w:ascii="Arial" w:hAnsi="Arial" w:cs="Arial"/>
          <w:sz w:val="21"/>
          <w:szCs w:val="21"/>
        </w:rPr>
        <w:t xml:space="preserve">sporným jednáním </w:t>
      </w:r>
      <w:r w:rsidR="00316547">
        <w:rPr>
          <w:rFonts w:ascii="Arial" w:hAnsi="Arial" w:cs="Arial"/>
          <w:sz w:val="21"/>
          <w:szCs w:val="21"/>
        </w:rPr>
        <w:t>XXX</w:t>
      </w:r>
      <w:r w:rsidR="00316547" w:rsidRPr="006F6DBF">
        <w:rPr>
          <w:rFonts w:ascii="Arial" w:hAnsi="Arial" w:cs="Arial"/>
          <w:sz w:val="21"/>
          <w:szCs w:val="21"/>
        </w:rPr>
        <w:t xml:space="preserve"> </w:t>
      </w:r>
      <w:r w:rsidR="00761F3F" w:rsidRPr="006F6DBF">
        <w:rPr>
          <w:rFonts w:ascii="Arial" w:hAnsi="Arial" w:cs="Arial"/>
          <w:sz w:val="21"/>
          <w:szCs w:val="21"/>
        </w:rPr>
        <w:t>a dalších osob</w:t>
      </w:r>
      <w:r w:rsidR="00546C71" w:rsidRPr="006F6DBF">
        <w:rPr>
          <w:rFonts w:ascii="Arial" w:hAnsi="Arial" w:cs="Arial"/>
          <w:sz w:val="21"/>
          <w:szCs w:val="21"/>
        </w:rPr>
        <w:t xml:space="preserve"> (každoročně pořádané táborové akce, nepochopení situace obviněného ze strany hostů akce)</w:t>
      </w:r>
      <w:r w:rsidR="00761F3F" w:rsidRPr="006F6DBF">
        <w:rPr>
          <w:rFonts w:ascii="Arial" w:hAnsi="Arial" w:cs="Arial"/>
          <w:sz w:val="21"/>
          <w:szCs w:val="21"/>
        </w:rPr>
        <w:t xml:space="preserve">. </w:t>
      </w:r>
      <w:r w:rsidR="00985EB9" w:rsidRPr="006F6DBF">
        <w:rPr>
          <w:rFonts w:ascii="Arial" w:hAnsi="Arial" w:cs="Arial"/>
          <w:sz w:val="21"/>
          <w:szCs w:val="21"/>
        </w:rPr>
        <w:t xml:space="preserve">Rozrušení obviněného </w:t>
      </w:r>
      <w:r w:rsidR="002D43A7">
        <w:rPr>
          <w:rFonts w:ascii="Arial" w:hAnsi="Arial" w:cs="Arial"/>
          <w:sz w:val="21"/>
          <w:szCs w:val="21"/>
        </w:rPr>
        <w:t xml:space="preserve">má menší význam u </w:t>
      </w:r>
      <w:r w:rsidR="00761F3F" w:rsidRPr="006F6DBF">
        <w:rPr>
          <w:rFonts w:ascii="Arial" w:hAnsi="Arial" w:cs="Arial"/>
          <w:sz w:val="21"/>
          <w:szCs w:val="21"/>
        </w:rPr>
        <w:t>SMS</w:t>
      </w:r>
      <w:r w:rsidR="00985EB9" w:rsidRPr="006F6DBF">
        <w:rPr>
          <w:rFonts w:ascii="Arial" w:hAnsi="Arial" w:cs="Arial"/>
          <w:sz w:val="21"/>
          <w:szCs w:val="21"/>
        </w:rPr>
        <w:t xml:space="preserve"> zpráv </w:t>
      </w:r>
      <w:r w:rsidR="002D43A7">
        <w:rPr>
          <w:rFonts w:ascii="Arial" w:hAnsi="Arial" w:cs="Arial"/>
          <w:sz w:val="21"/>
          <w:szCs w:val="21"/>
        </w:rPr>
        <w:t xml:space="preserve">zaslaných </w:t>
      </w:r>
      <w:r w:rsidR="00316547">
        <w:rPr>
          <w:rFonts w:ascii="Arial" w:hAnsi="Arial" w:cs="Arial"/>
          <w:sz w:val="21"/>
          <w:szCs w:val="21"/>
        </w:rPr>
        <w:t>XXX</w:t>
      </w:r>
      <w:r w:rsidR="00316547" w:rsidRPr="006F6DBF">
        <w:rPr>
          <w:rFonts w:ascii="Arial" w:hAnsi="Arial" w:cs="Arial"/>
          <w:sz w:val="21"/>
          <w:szCs w:val="21"/>
        </w:rPr>
        <w:t xml:space="preserve"> </w:t>
      </w:r>
      <w:r w:rsidR="00546C71" w:rsidRPr="006F6DBF">
        <w:rPr>
          <w:rFonts w:ascii="Arial" w:hAnsi="Arial" w:cs="Arial"/>
          <w:sz w:val="21"/>
          <w:szCs w:val="21"/>
        </w:rPr>
        <w:t xml:space="preserve">dne </w:t>
      </w:r>
      <w:r w:rsidR="00985EB9" w:rsidRPr="006F6DBF">
        <w:rPr>
          <w:rFonts w:ascii="Arial" w:hAnsi="Arial" w:cs="Arial"/>
          <w:sz w:val="21"/>
          <w:szCs w:val="21"/>
        </w:rPr>
        <w:t xml:space="preserve">3. 8. 2018, jelikož </w:t>
      </w:r>
      <w:r w:rsidR="00F252D0" w:rsidRPr="006F6DBF">
        <w:rPr>
          <w:rFonts w:ascii="Arial" w:hAnsi="Arial" w:cs="Arial"/>
          <w:sz w:val="21"/>
          <w:szCs w:val="21"/>
        </w:rPr>
        <w:t xml:space="preserve">tehdy </w:t>
      </w:r>
      <w:r w:rsidR="00985EB9" w:rsidRPr="006F6DBF">
        <w:rPr>
          <w:rFonts w:ascii="Arial" w:hAnsi="Arial" w:cs="Arial"/>
          <w:sz w:val="21"/>
          <w:szCs w:val="21"/>
        </w:rPr>
        <w:t xml:space="preserve">měl </w:t>
      </w:r>
      <w:r w:rsidR="00F252D0" w:rsidRPr="006F6DBF">
        <w:rPr>
          <w:rFonts w:ascii="Arial" w:hAnsi="Arial" w:cs="Arial"/>
          <w:sz w:val="21"/>
          <w:szCs w:val="21"/>
        </w:rPr>
        <w:t xml:space="preserve">obviněný </w:t>
      </w:r>
      <w:r w:rsidR="00985EB9" w:rsidRPr="006F6DBF">
        <w:rPr>
          <w:rFonts w:ascii="Arial" w:hAnsi="Arial" w:cs="Arial"/>
          <w:sz w:val="21"/>
          <w:szCs w:val="21"/>
        </w:rPr>
        <w:t>dostatečný prostor pro předchozí rozmyšlení, o čemž svědčí</w:t>
      </w:r>
      <w:r w:rsidR="00F252D0" w:rsidRPr="006F6DBF">
        <w:rPr>
          <w:rFonts w:ascii="Arial" w:hAnsi="Arial" w:cs="Arial"/>
          <w:sz w:val="21"/>
          <w:szCs w:val="21"/>
        </w:rPr>
        <w:t xml:space="preserve"> také</w:t>
      </w:r>
      <w:r w:rsidR="00985EB9" w:rsidRPr="006F6DBF">
        <w:rPr>
          <w:rFonts w:ascii="Arial" w:hAnsi="Arial" w:cs="Arial"/>
          <w:sz w:val="21"/>
          <w:szCs w:val="21"/>
        </w:rPr>
        <w:t xml:space="preserve"> délka zpráv</w:t>
      </w:r>
      <w:r w:rsidR="00761F3F" w:rsidRPr="006F6DBF">
        <w:rPr>
          <w:rFonts w:ascii="Arial" w:hAnsi="Arial" w:cs="Arial"/>
          <w:sz w:val="21"/>
          <w:szCs w:val="21"/>
        </w:rPr>
        <w:t xml:space="preserve">. </w:t>
      </w:r>
    </w:p>
    <w:p w:rsidR="00985EB9" w:rsidRPr="006F6DBF" w:rsidRDefault="00985EB9" w:rsidP="006F6DBF">
      <w:pPr>
        <w:tabs>
          <w:tab w:val="left" w:pos="2127"/>
          <w:tab w:val="left" w:pos="4536"/>
          <w:tab w:val="left" w:pos="5954"/>
          <w:tab w:val="left" w:pos="6521"/>
        </w:tabs>
        <w:jc w:val="both"/>
        <w:rPr>
          <w:rFonts w:ascii="Arial" w:hAnsi="Arial" w:cs="Arial"/>
          <w:sz w:val="21"/>
          <w:szCs w:val="21"/>
        </w:rPr>
      </w:pPr>
    </w:p>
    <w:p w:rsidR="002F2C3E" w:rsidRPr="006F6DBF" w:rsidRDefault="00F252D0"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Namítá-li obviněný, že se pokusil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omluvit a ten na to nereagoval, je k tomu třeba uvést následující. </w:t>
      </w:r>
      <w:r w:rsidR="001718F1" w:rsidRPr="006F6DBF">
        <w:rPr>
          <w:rFonts w:ascii="Arial" w:hAnsi="Arial" w:cs="Arial"/>
          <w:sz w:val="21"/>
          <w:szCs w:val="21"/>
        </w:rPr>
        <w:t xml:space="preserve">Snahu obviněného o omluvu potvrdil svědek </w:t>
      </w:r>
      <w:r w:rsidR="00316547">
        <w:rPr>
          <w:rFonts w:ascii="Arial" w:hAnsi="Arial" w:cs="Arial"/>
          <w:sz w:val="21"/>
          <w:szCs w:val="21"/>
        </w:rPr>
        <w:t>XXX</w:t>
      </w:r>
      <w:r w:rsidR="001718F1" w:rsidRPr="006F6DBF">
        <w:rPr>
          <w:rFonts w:ascii="Arial" w:hAnsi="Arial" w:cs="Arial"/>
          <w:sz w:val="21"/>
          <w:szCs w:val="21"/>
        </w:rPr>
        <w:t xml:space="preserve">, ať už šlo o reakci bezprostředně po skončení akce, anebo o pozdější organizování obecního setkání se sousedy. </w:t>
      </w:r>
      <w:r w:rsidRPr="006F6DBF">
        <w:rPr>
          <w:rFonts w:ascii="Arial" w:hAnsi="Arial" w:cs="Arial"/>
          <w:sz w:val="21"/>
          <w:szCs w:val="21"/>
        </w:rPr>
        <w:t xml:space="preserve">V průběhu podzimu 2018 a před Vánoci zasílal obviněný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řadu </w:t>
      </w:r>
      <w:r w:rsidR="00761F3F" w:rsidRPr="006F6DBF">
        <w:rPr>
          <w:rFonts w:ascii="Arial" w:hAnsi="Arial" w:cs="Arial"/>
          <w:sz w:val="21"/>
          <w:szCs w:val="21"/>
        </w:rPr>
        <w:t xml:space="preserve">SMS zpráv </w:t>
      </w:r>
      <w:r w:rsidR="00985EB9" w:rsidRPr="006F6DBF">
        <w:rPr>
          <w:rFonts w:ascii="Arial" w:hAnsi="Arial" w:cs="Arial"/>
          <w:sz w:val="21"/>
          <w:szCs w:val="21"/>
        </w:rPr>
        <w:t>(č. l. 127-129)</w:t>
      </w:r>
      <w:r w:rsidRPr="006F6DBF">
        <w:rPr>
          <w:rFonts w:ascii="Arial" w:hAnsi="Arial" w:cs="Arial"/>
          <w:sz w:val="21"/>
          <w:szCs w:val="21"/>
        </w:rPr>
        <w:t>, ve kterých mu</w:t>
      </w:r>
      <w:r w:rsidR="00985EB9" w:rsidRPr="006F6DBF">
        <w:rPr>
          <w:rFonts w:ascii="Arial" w:hAnsi="Arial" w:cs="Arial"/>
          <w:sz w:val="21"/>
          <w:szCs w:val="21"/>
        </w:rPr>
        <w:t xml:space="preserve"> </w:t>
      </w:r>
      <w:r w:rsidR="00761F3F" w:rsidRPr="006F6DBF">
        <w:rPr>
          <w:rFonts w:ascii="Arial" w:hAnsi="Arial" w:cs="Arial"/>
          <w:sz w:val="21"/>
          <w:szCs w:val="21"/>
        </w:rPr>
        <w:t>předkládal různé nabídky a podmínky vzájemného usmíření</w:t>
      </w:r>
      <w:r w:rsidR="00985EB9" w:rsidRPr="006F6DBF">
        <w:rPr>
          <w:rFonts w:ascii="Arial" w:hAnsi="Arial" w:cs="Arial"/>
          <w:sz w:val="21"/>
          <w:szCs w:val="21"/>
        </w:rPr>
        <w:t>.</w:t>
      </w:r>
      <w:r w:rsidRPr="006F6DBF">
        <w:rPr>
          <w:rFonts w:ascii="Arial" w:hAnsi="Arial" w:cs="Arial"/>
          <w:sz w:val="21"/>
          <w:szCs w:val="21"/>
        </w:rPr>
        <w:t xml:space="preserve"> </w:t>
      </w:r>
      <w:r w:rsidR="001718F1" w:rsidRPr="006F6DBF">
        <w:rPr>
          <w:rFonts w:ascii="Arial" w:hAnsi="Arial" w:cs="Arial"/>
          <w:sz w:val="21"/>
          <w:szCs w:val="21"/>
        </w:rPr>
        <w:t>K</w:t>
      </w:r>
      <w:r w:rsidRPr="006F6DBF">
        <w:rPr>
          <w:rFonts w:ascii="Arial" w:hAnsi="Arial" w:cs="Arial"/>
          <w:sz w:val="21"/>
          <w:szCs w:val="21"/>
        </w:rPr>
        <w:t> </w:t>
      </w:r>
      <w:r w:rsidR="00985EB9" w:rsidRPr="006F6DBF">
        <w:rPr>
          <w:rFonts w:ascii="Arial" w:hAnsi="Arial" w:cs="Arial"/>
          <w:sz w:val="21"/>
          <w:szCs w:val="21"/>
        </w:rPr>
        <w:t>jednoznačné</w:t>
      </w:r>
      <w:r w:rsidRPr="006F6DBF">
        <w:rPr>
          <w:rFonts w:ascii="Arial" w:hAnsi="Arial" w:cs="Arial"/>
          <w:sz w:val="21"/>
          <w:szCs w:val="21"/>
        </w:rPr>
        <w:t xml:space="preserve"> </w:t>
      </w:r>
      <w:r w:rsidR="00985EB9" w:rsidRPr="006F6DBF">
        <w:rPr>
          <w:rFonts w:ascii="Arial" w:hAnsi="Arial" w:cs="Arial"/>
          <w:sz w:val="21"/>
          <w:szCs w:val="21"/>
        </w:rPr>
        <w:t xml:space="preserve">omluvě </w:t>
      </w:r>
      <w:r w:rsidR="001718F1" w:rsidRPr="006F6DBF">
        <w:rPr>
          <w:rFonts w:ascii="Arial" w:hAnsi="Arial" w:cs="Arial"/>
          <w:sz w:val="21"/>
          <w:szCs w:val="21"/>
        </w:rPr>
        <w:t xml:space="preserve">však obviněný </w:t>
      </w:r>
      <w:r w:rsidR="00985EB9" w:rsidRPr="006F6DBF">
        <w:rPr>
          <w:rFonts w:ascii="Arial" w:hAnsi="Arial" w:cs="Arial"/>
          <w:sz w:val="21"/>
          <w:szCs w:val="21"/>
        </w:rPr>
        <w:t>nedospěl</w:t>
      </w:r>
      <w:r w:rsidRPr="006F6DBF">
        <w:rPr>
          <w:rFonts w:ascii="Arial" w:hAnsi="Arial" w:cs="Arial"/>
          <w:sz w:val="21"/>
          <w:szCs w:val="21"/>
        </w:rPr>
        <w:t xml:space="preserve">, naopak ve zprávách označoval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výrazy hlupák, psychopat, slaboduchý sociopat, zbabělec, posera a spodina. Stěží lze hodnotit pokračování v urážkách jako </w:t>
      </w:r>
      <w:r w:rsidR="001718F1" w:rsidRPr="006F6DBF">
        <w:rPr>
          <w:rFonts w:ascii="Arial" w:hAnsi="Arial" w:cs="Arial"/>
          <w:sz w:val="21"/>
          <w:szCs w:val="21"/>
        </w:rPr>
        <w:t xml:space="preserve">vážně míněnou </w:t>
      </w:r>
      <w:r w:rsidRPr="006F6DBF">
        <w:rPr>
          <w:rFonts w:ascii="Arial" w:hAnsi="Arial" w:cs="Arial"/>
          <w:sz w:val="21"/>
          <w:szCs w:val="21"/>
        </w:rPr>
        <w:t>omluvu.</w:t>
      </w:r>
    </w:p>
    <w:p w:rsidR="002D43A7" w:rsidRDefault="002D43A7"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Osobní a majetkové poměry obviněného hodnotí Krajský úřad </w:t>
      </w:r>
      <w:r w:rsidR="00546C71" w:rsidRPr="006F6DBF">
        <w:rPr>
          <w:rFonts w:ascii="Arial" w:hAnsi="Arial" w:cs="Arial"/>
          <w:sz w:val="21"/>
          <w:szCs w:val="21"/>
        </w:rPr>
        <w:t xml:space="preserve">ve shodě s prvostupňovým orgánem </w:t>
      </w:r>
      <w:r w:rsidRPr="006F6DBF">
        <w:rPr>
          <w:rFonts w:ascii="Arial" w:hAnsi="Arial" w:cs="Arial"/>
          <w:sz w:val="21"/>
          <w:szCs w:val="21"/>
        </w:rPr>
        <w:t xml:space="preserve">jako standardní, </w:t>
      </w:r>
      <w:r w:rsidR="00BC3266" w:rsidRPr="006F6DBF">
        <w:rPr>
          <w:rFonts w:ascii="Arial" w:hAnsi="Arial" w:cs="Arial"/>
          <w:sz w:val="21"/>
          <w:szCs w:val="21"/>
        </w:rPr>
        <w:t>a to i s přihlédnutím k</w:t>
      </w:r>
      <w:r w:rsidR="00546C71" w:rsidRPr="006F6DBF">
        <w:rPr>
          <w:rFonts w:ascii="Arial" w:hAnsi="Arial" w:cs="Arial"/>
          <w:sz w:val="21"/>
          <w:szCs w:val="21"/>
        </w:rPr>
        <w:t xml:space="preserve"> tvrzenému</w:t>
      </w:r>
      <w:r w:rsidR="00BC3266" w:rsidRPr="006F6DBF">
        <w:rPr>
          <w:rFonts w:ascii="Arial" w:hAnsi="Arial" w:cs="Arial"/>
          <w:sz w:val="21"/>
          <w:szCs w:val="21"/>
        </w:rPr>
        <w:t xml:space="preserve"> zhoršenému zdravotnímu stavu </w:t>
      </w:r>
      <w:r w:rsidR="00546C71" w:rsidRPr="006F6DBF">
        <w:rPr>
          <w:rFonts w:ascii="Arial" w:hAnsi="Arial" w:cs="Arial"/>
          <w:sz w:val="21"/>
          <w:szCs w:val="21"/>
        </w:rPr>
        <w:t xml:space="preserve">obviněného </w:t>
      </w:r>
      <w:r w:rsidR="00BC3266" w:rsidRPr="006F6DBF">
        <w:rPr>
          <w:rFonts w:ascii="Arial" w:hAnsi="Arial" w:cs="Arial"/>
          <w:sz w:val="21"/>
          <w:szCs w:val="21"/>
        </w:rPr>
        <w:t>a k tomu, že se má starat o nemocnou manželku, invalidní matku a tři malé děti. P</w:t>
      </w:r>
      <w:r w:rsidRPr="006F6DBF">
        <w:rPr>
          <w:rFonts w:ascii="Arial" w:hAnsi="Arial" w:cs="Arial"/>
          <w:sz w:val="21"/>
          <w:szCs w:val="21"/>
        </w:rPr>
        <w:t xml:space="preserve">okuta za přestupek byla uložena při dolní hranici zákonné sazby (horní hranice </w:t>
      </w:r>
      <w:r w:rsidR="00BC3266" w:rsidRPr="006F6DBF">
        <w:rPr>
          <w:rFonts w:ascii="Arial" w:hAnsi="Arial" w:cs="Arial"/>
          <w:sz w:val="21"/>
          <w:szCs w:val="21"/>
        </w:rPr>
        <w:t>1</w:t>
      </w:r>
      <w:r w:rsidRPr="006F6DBF">
        <w:rPr>
          <w:rFonts w:ascii="Arial" w:hAnsi="Arial" w:cs="Arial"/>
          <w:sz w:val="21"/>
          <w:szCs w:val="21"/>
        </w:rPr>
        <w:t xml:space="preserve">0.000,- Kč dle § </w:t>
      </w:r>
      <w:r w:rsidR="00BC3266" w:rsidRPr="006F6DBF">
        <w:rPr>
          <w:rFonts w:ascii="Arial" w:hAnsi="Arial" w:cs="Arial"/>
          <w:sz w:val="21"/>
          <w:szCs w:val="21"/>
        </w:rPr>
        <w:t>7</w:t>
      </w:r>
      <w:r w:rsidRPr="006F6DBF">
        <w:rPr>
          <w:rFonts w:ascii="Arial" w:hAnsi="Arial" w:cs="Arial"/>
          <w:sz w:val="21"/>
          <w:szCs w:val="21"/>
        </w:rPr>
        <w:t xml:space="preserve"> odst. 4 </w:t>
      </w:r>
      <w:r w:rsidR="00BC3266" w:rsidRPr="006F6DBF">
        <w:rPr>
          <w:rFonts w:ascii="Arial" w:hAnsi="Arial" w:cs="Arial"/>
          <w:sz w:val="21"/>
          <w:szCs w:val="21"/>
        </w:rPr>
        <w:t xml:space="preserve">písm. a) </w:t>
      </w:r>
      <w:r w:rsidRPr="006F6DBF">
        <w:rPr>
          <w:rFonts w:ascii="Arial" w:hAnsi="Arial" w:cs="Arial"/>
          <w:sz w:val="21"/>
          <w:szCs w:val="21"/>
        </w:rPr>
        <w:t>zákona o některých přestupcích)</w:t>
      </w:r>
      <w:r w:rsidR="00BC3266" w:rsidRPr="006F6DBF">
        <w:rPr>
          <w:rFonts w:ascii="Arial" w:hAnsi="Arial" w:cs="Arial"/>
          <w:sz w:val="21"/>
          <w:szCs w:val="21"/>
        </w:rPr>
        <w:t xml:space="preserve"> a není </w:t>
      </w:r>
      <w:r w:rsidRPr="006F6DBF">
        <w:rPr>
          <w:rFonts w:ascii="Arial" w:hAnsi="Arial" w:cs="Arial"/>
          <w:sz w:val="21"/>
          <w:szCs w:val="21"/>
        </w:rPr>
        <w:t>nepřiměřeně přísná</w:t>
      </w:r>
      <w:r w:rsidR="00A475C2" w:rsidRPr="006F6DBF">
        <w:rPr>
          <w:rFonts w:ascii="Arial" w:hAnsi="Arial" w:cs="Arial"/>
          <w:sz w:val="21"/>
          <w:szCs w:val="21"/>
        </w:rPr>
        <w:t xml:space="preserve"> či likvidační</w:t>
      </w:r>
      <w:r w:rsidRPr="006F6DBF">
        <w:rPr>
          <w:rFonts w:ascii="Arial" w:hAnsi="Arial" w:cs="Arial"/>
          <w:sz w:val="21"/>
          <w:szCs w:val="21"/>
        </w:rPr>
        <w:t xml:space="preserve">. </w:t>
      </w:r>
      <w:r w:rsidR="00BC3266" w:rsidRPr="006F6DBF">
        <w:rPr>
          <w:rFonts w:ascii="Arial" w:hAnsi="Arial" w:cs="Arial"/>
          <w:sz w:val="21"/>
          <w:szCs w:val="21"/>
        </w:rPr>
        <w:t xml:space="preserve">Nelze přehlédnout fakt, že obviněný </w:t>
      </w:r>
      <w:r w:rsidR="002D43A7">
        <w:rPr>
          <w:rFonts w:ascii="Arial" w:hAnsi="Arial" w:cs="Arial"/>
          <w:sz w:val="21"/>
          <w:szCs w:val="21"/>
        </w:rPr>
        <w:t xml:space="preserve">v SMS zprávách </w:t>
      </w:r>
      <w:r w:rsidR="00BC3266" w:rsidRPr="006F6DBF">
        <w:rPr>
          <w:rFonts w:ascii="Arial" w:hAnsi="Arial" w:cs="Arial"/>
          <w:sz w:val="21"/>
          <w:szCs w:val="21"/>
        </w:rPr>
        <w:t xml:space="preserve">opakovaně nabízel </w:t>
      </w:r>
      <w:r w:rsidR="00316547">
        <w:rPr>
          <w:rFonts w:ascii="Arial" w:hAnsi="Arial" w:cs="Arial"/>
          <w:sz w:val="21"/>
          <w:szCs w:val="21"/>
        </w:rPr>
        <w:t>XXX</w:t>
      </w:r>
      <w:r w:rsidR="00316547" w:rsidRPr="006F6DBF">
        <w:rPr>
          <w:rFonts w:ascii="Arial" w:hAnsi="Arial" w:cs="Arial"/>
          <w:sz w:val="21"/>
          <w:szCs w:val="21"/>
        </w:rPr>
        <w:t xml:space="preserve"> </w:t>
      </w:r>
      <w:r w:rsidR="00BC3266" w:rsidRPr="006F6DBF">
        <w:rPr>
          <w:rFonts w:ascii="Arial" w:hAnsi="Arial" w:cs="Arial"/>
          <w:sz w:val="21"/>
          <w:szCs w:val="21"/>
        </w:rPr>
        <w:t xml:space="preserve">odkup jeho nemovitostí za </w:t>
      </w:r>
      <w:r w:rsidR="00A475C2" w:rsidRPr="006F6DBF">
        <w:rPr>
          <w:rFonts w:ascii="Arial" w:hAnsi="Arial" w:cs="Arial"/>
          <w:sz w:val="21"/>
          <w:szCs w:val="21"/>
        </w:rPr>
        <w:t xml:space="preserve">vědomě velkorysou </w:t>
      </w:r>
      <w:r w:rsidR="00BC3266" w:rsidRPr="006F6DBF">
        <w:rPr>
          <w:rFonts w:ascii="Arial" w:hAnsi="Arial" w:cs="Arial"/>
          <w:sz w:val="21"/>
          <w:szCs w:val="21"/>
        </w:rPr>
        <w:t>částku 3.500.000,- Kč</w:t>
      </w:r>
      <w:r w:rsidR="00A475C2" w:rsidRPr="006F6DBF">
        <w:rPr>
          <w:rFonts w:ascii="Arial" w:hAnsi="Arial" w:cs="Arial"/>
          <w:sz w:val="21"/>
          <w:szCs w:val="21"/>
        </w:rPr>
        <w:t xml:space="preserve"> (č. l. 128)</w:t>
      </w:r>
      <w:r w:rsidR="00BC3266" w:rsidRPr="006F6DBF">
        <w:rPr>
          <w:rFonts w:ascii="Arial" w:hAnsi="Arial" w:cs="Arial"/>
          <w:sz w:val="21"/>
          <w:szCs w:val="21"/>
        </w:rPr>
        <w:t>, ačkoliv dle jeho mínění je obvyklá cena o dvě třetiny nižší. Obviněný tedy podle všeho má dostatek volných prostředků k úhradě uložené pokuty.</w:t>
      </w:r>
    </w:p>
    <w:p w:rsidR="00290964" w:rsidRPr="006F6DBF" w:rsidRDefault="00290964"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Okolnost</w:t>
      </w:r>
      <w:r w:rsidR="00A475C2" w:rsidRPr="006F6DBF">
        <w:rPr>
          <w:rFonts w:ascii="Arial" w:hAnsi="Arial" w:cs="Arial"/>
          <w:sz w:val="21"/>
          <w:szCs w:val="21"/>
        </w:rPr>
        <w:t xml:space="preserve">, zda obviněný spáchal jeden pokračující přestupek nactiutrhání se třemi dílčími útoky ve dnech 2., 3. a 4. 8. 2018, </w:t>
      </w:r>
      <w:r w:rsidRPr="006F6DBF">
        <w:rPr>
          <w:rFonts w:ascii="Arial" w:hAnsi="Arial" w:cs="Arial"/>
          <w:sz w:val="21"/>
          <w:szCs w:val="21"/>
        </w:rPr>
        <w:t xml:space="preserve">jak by tomu nasvědčovala formulace výroku napadeného rozhodnutí („uznán vinným z přestupku“, „za spáchání přestupku“), </w:t>
      </w:r>
      <w:r w:rsidR="00A475C2" w:rsidRPr="006F6DBF">
        <w:rPr>
          <w:rFonts w:ascii="Arial" w:hAnsi="Arial" w:cs="Arial"/>
          <w:sz w:val="21"/>
          <w:szCs w:val="21"/>
        </w:rPr>
        <w:t xml:space="preserve">anebo zda </w:t>
      </w:r>
      <w:r w:rsidRPr="006F6DBF">
        <w:rPr>
          <w:rFonts w:ascii="Arial" w:hAnsi="Arial" w:cs="Arial"/>
          <w:sz w:val="21"/>
          <w:szCs w:val="21"/>
        </w:rPr>
        <w:t xml:space="preserve">obviněný spáchal tři přestupky, nemá </w:t>
      </w:r>
      <w:r w:rsidR="001E66BA" w:rsidRPr="006F6DBF">
        <w:rPr>
          <w:rFonts w:ascii="Arial" w:hAnsi="Arial" w:cs="Arial"/>
          <w:sz w:val="21"/>
          <w:szCs w:val="21"/>
        </w:rPr>
        <w:t xml:space="preserve">v projednávané věci </w:t>
      </w:r>
      <w:r w:rsidRPr="006F6DBF">
        <w:rPr>
          <w:rFonts w:ascii="Arial" w:hAnsi="Arial" w:cs="Arial"/>
          <w:sz w:val="21"/>
          <w:szCs w:val="21"/>
        </w:rPr>
        <w:t>praktický význam</w:t>
      </w:r>
      <w:r w:rsidR="007710AB" w:rsidRPr="006F6DBF">
        <w:rPr>
          <w:rFonts w:ascii="Arial" w:hAnsi="Arial" w:cs="Arial"/>
          <w:sz w:val="21"/>
          <w:szCs w:val="21"/>
        </w:rPr>
        <w:t xml:space="preserve"> (pokuta uložena při dolní hranici zákonné sazby)</w:t>
      </w:r>
      <w:r w:rsidRPr="006F6DBF">
        <w:rPr>
          <w:rFonts w:ascii="Arial" w:hAnsi="Arial" w:cs="Arial"/>
          <w:sz w:val="21"/>
          <w:szCs w:val="21"/>
        </w:rPr>
        <w:t>.</w:t>
      </w:r>
    </w:p>
    <w:p w:rsidR="00DD710B" w:rsidRPr="006F6DBF" w:rsidRDefault="00DD710B" w:rsidP="006F6DBF">
      <w:pPr>
        <w:tabs>
          <w:tab w:val="left" w:pos="2127"/>
          <w:tab w:val="left" w:pos="4536"/>
          <w:tab w:val="left" w:pos="5954"/>
          <w:tab w:val="left" w:pos="6521"/>
        </w:tabs>
        <w:jc w:val="both"/>
        <w:rPr>
          <w:rFonts w:ascii="Arial" w:hAnsi="Arial" w:cs="Arial"/>
          <w:sz w:val="21"/>
          <w:szCs w:val="21"/>
        </w:rPr>
      </w:pPr>
    </w:p>
    <w:p w:rsidR="001E66BA" w:rsidRPr="006F6DBF" w:rsidRDefault="00290964"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lastRenderedPageBreak/>
        <w:t>Pokračováním v přestupku se podle § 7 ZOP rozumí takové jednání, jehož jednotlivé dílčí útoky vedené jednotným záměrem naplňují skutkovou podstatu stejného přestupku, jsou spojeny stejným nebo podobným způsobem provedení, blízkou souvislostí časovou a souvislostí v předmětu útoku. Podle § 38 písm. g) ZOP je jedním z hledisek určující</w:t>
      </w:r>
      <w:r w:rsidR="001E66BA" w:rsidRPr="006F6DBF">
        <w:rPr>
          <w:rFonts w:ascii="Arial" w:hAnsi="Arial" w:cs="Arial"/>
          <w:sz w:val="21"/>
          <w:szCs w:val="21"/>
        </w:rPr>
        <w:t>ch</w:t>
      </w:r>
      <w:r w:rsidRPr="006F6DBF">
        <w:rPr>
          <w:rFonts w:ascii="Arial" w:hAnsi="Arial" w:cs="Arial"/>
          <w:sz w:val="21"/>
          <w:szCs w:val="21"/>
        </w:rPr>
        <w:t xml:space="preserve"> povahu a závažnost (pokračujícího) přestupku počet jednotlivých dílčích útoků, které tvoří pokračování.</w:t>
      </w:r>
      <w:r w:rsidR="001E66BA" w:rsidRPr="006F6DBF">
        <w:rPr>
          <w:rFonts w:ascii="Arial" w:hAnsi="Arial" w:cs="Arial"/>
          <w:sz w:val="21"/>
          <w:szCs w:val="21"/>
        </w:rPr>
        <w:t xml:space="preserve"> Čím více útoků, tím závažnější je přestupek. Naproti tomu </w:t>
      </w:r>
      <w:r w:rsidR="002D43A7">
        <w:rPr>
          <w:rFonts w:ascii="Arial" w:hAnsi="Arial" w:cs="Arial"/>
          <w:sz w:val="21"/>
          <w:szCs w:val="21"/>
        </w:rPr>
        <w:t>jako</w:t>
      </w:r>
      <w:r w:rsidR="001E66BA" w:rsidRPr="006F6DBF">
        <w:rPr>
          <w:rFonts w:ascii="Arial" w:hAnsi="Arial" w:cs="Arial"/>
          <w:sz w:val="21"/>
          <w:szCs w:val="21"/>
        </w:rPr>
        <w:t xml:space="preserve"> přitěžující okolnost přímo § 40 písm. b) ZOP zmiňuje to, že pachatel spáchal více přestupků</w:t>
      </w:r>
      <w:r w:rsidR="00DD710B" w:rsidRPr="006F6DBF">
        <w:rPr>
          <w:rFonts w:ascii="Arial" w:hAnsi="Arial" w:cs="Arial"/>
          <w:sz w:val="21"/>
          <w:szCs w:val="21"/>
        </w:rPr>
        <w:t>.</w:t>
      </w:r>
      <w:r w:rsidR="001E66BA" w:rsidRPr="006F6DBF">
        <w:rPr>
          <w:rFonts w:ascii="Arial" w:hAnsi="Arial" w:cs="Arial"/>
          <w:sz w:val="21"/>
          <w:szCs w:val="21"/>
        </w:rPr>
        <w:t xml:space="preserve"> Krajský úřad </w:t>
      </w:r>
      <w:r w:rsidR="00DD710B" w:rsidRPr="006F6DBF">
        <w:rPr>
          <w:rFonts w:ascii="Arial" w:hAnsi="Arial" w:cs="Arial"/>
          <w:sz w:val="21"/>
          <w:szCs w:val="21"/>
        </w:rPr>
        <w:t xml:space="preserve">se kloní k závěru, že obviněný spáchal tři přestupky s </w:t>
      </w:r>
      <w:r w:rsidR="001E66BA" w:rsidRPr="006F6DBF">
        <w:rPr>
          <w:rFonts w:ascii="Arial" w:hAnsi="Arial" w:cs="Arial"/>
          <w:sz w:val="21"/>
          <w:szCs w:val="21"/>
        </w:rPr>
        <w:t>rozdílný</w:t>
      </w:r>
      <w:r w:rsidR="00DD710B" w:rsidRPr="006F6DBF">
        <w:rPr>
          <w:rFonts w:ascii="Arial" w:hAnsi="Arial" w:cs="Arial"/>
          <w:sz w:val="21"/>
          <w:szCs w:val="21"/>
        </w:rPr>
        <w:t>m</w:t>
      </w:r>
      <w:r w:rsidR="001E66BA" w:rsidRPr="006F6DBF">
        <w:rPr>
          <w:rFonts w:ascii="Arial" w:hAnsi="Arial" w:cs="Arial"/>
          <w:sz w:val="21"/>
          <w:szCs w:val="21"/>
        </w:rPr>
        <w:t xml:space="preserve"> způsob</w:t>
      </w:r>
      <w:r w:rsidR="00DD710B" w:rsidRPr="006F6DBF">
        <w:rPr>
          <w:rFonts w:ascii="Arial" w:hAnsi="Arial" w:cs="Arial"/>
          <w:sz w:val="21"/>
          <w:szCs w:val="21"/>
        </w:rPr>
        <w:t>em</w:t>
      </w:r>
      <w:r w:rsidR="001E66BA" w:rsidRPr="006F6DBF">
        <w:rPr>
          <w:rFonts w:ascii="Arial" w:hAnsi="Arial" w:cs="Arial"/>
          <w:sz w:val="21"/>
          <w:szCs w:val="21"/>
        </w:rPr>
        <w:t xml:space="preserve"> </w:t>
      </w:r>
      <w:r w:rsidR="007710AB" w:rsidRPr="006F6DBF">
        <w:rPr>
          <w:rFonts w:ascii="Arial" w:hAnsi="Arial" w:cs="Arial"/>
          <w:sz w:val="21"/>
          <w:szCs w:val="21"/>
        </w:rPr>
        <w:t xml:space="preserve">spáchání – </w:t>
      </w:r>
      <w:r w:rsidR="001E66BA" w:rsidRPr="006F6DBF">
        <w:rPr>
          <w:rFonts w:ascii="Arial" w:hAnsi="Arial" w:cs="Arial"/>
          <w:sz w:val="21"/>
          <w:szCs w:val="21"/>
        </w:rPr>
        <w:t xml:space="preserve">nactiutrhání v osobním rozhovoru a </w:t>
      </w:r>
      <w:r w:rsidR="00DD710B" w:rsidRPr="006F6DBF">
        <w:rPr>
          <w:rFonts w:ascii="Arial" w:hAnsi="Arial" w:cs="Arial"/>
          <w:sz w:val="21"/>
          <w:szCs w:val="21"/>
        </w:rPr>
        <w:t xml:space="preserve">„písemnou“ </w:t>
      </w:r>
      <w:r w:rsidR="001E66BA" w:rsidRPr="006F6DBF">
        <w:rPr>
          <w:rFonts w:ascii="Arial" w:hAnsi="Arial" w:cs="Arial"/>
          <w:sz w:val="21"/>
          <w:szCs w:val="21"/>
        </w:rPr>
        <w:t xml:space="preserve">formou </w:t>
      </w:r>
      <w:r w:rsidR="00DD710B" w:rsidRPr="006F6DBF">
        <w:rPr>
          <w:rFonts w:ascii="Arial" w:hAnsi="Arial" w:cs="Arial"/>
          <w:sz w:val="21"/>
          <w:szCs w:val="21"/>
        </w:rPr>
        <w:t>SMS</w:t>
      </w:r>
      <w:r w:rsidR="007710AB" w:rsidRPr="006F6DBF">
        <w:rPr>
          <w:rFonts w:ascii="Arial" w:hAnsi="Arial" w:cs="Arial"/>
          <w:sz w:val="21"/>
          <w:szCs w:val="21"/>
        </w:rPr>
        <w:t>, které na sebe ani věcně nenavazují</w:t>
      </w:r>
      <w:r w:rsidR="006F6DBF" w:rsidRPr="006F6DBF">
        <w:rPr>
          <w:rFonts w:ascii="Arial" w:hAnsi="Arial" w:cs="Arial"/>
          <w:sz w:val="21"/>
          <w:szCs w:val="21"/>
        </w:rPr>
        <w:t>, neboť se vztahují k různým konfliktním situacím, byť mezi týmiž osobami</w:t>
      </w:r>
      <w:r w:rsidR="001E66BA" w:rsidRPr="006F6DBF">
        <w:rPr>
          <w:rFonts w:ascii="Arial" w:hAnsi="Arial" w:cs="Arial"/>
          <w:sz w:val="21"/>
          <w:szCs w:val="21"/>
        </w:rPr>
        <w:t xml:space="preserve">. </w:t>
      </w:r>
      <w:r w:rsidR="00DD710B" w:rsidRPr="006F6DBF">
        <w:rPr>
          <w:rFonts w:ascii="Arial" w:hAnsi="Arial" w:cs="Arial"/>
          <w:sz w:val="21"/>
          <w:szCs w:val="21"/>
        </w:rPr>
        <w:t xml:space="preserve">Nezohlednění přitěžující okolnosti </w:t>
      </w:r>
      <w:r w:rsidR="006F6DBF" w:rsidRPr="006F6DBF">
        <w:rPr>
          <w:rFonts w:ascii="Arial" w:hAnsi="Arial" w:cs="Arial"/>
          <w:sz w:val="21"/>
          <w:szCs w:val="21"/>
        </w:rPr>
        <w:t xml:space="preserve">v podobě mnohosti přestupků </w:t>
      </w:r>
      <w:r w:rsidR="00DD710B" w:rsidRPr="006F6DBF">
        <w:rPr>
          <w:rFonts w:ascii="Arial" w:hAnsi="Arial" w:cs="Arial"/>
          <w:sz w:val="21"/>
          <w:szCs w:val="21"/>
        </w:rPr>
        <w:t>obviněnému prospívá a nejde tak o podstatnou vadu.</w:t>
      </w:r>
    </w:p>
    <w:p w:rsidR="00A475C2" w:rsidRPr="006F6DBF" w:rsidRDefault="00A475C2" w:rsidP="006F6DBF">
      <w:pPr>
        <w:tabs>
          <w:tab w:val="left" w:pos="2127"/>
          <w:tab w:val="left" w:pos="4536"/>
          <w:tab w:val="left" w:pos="5954"/>
          <w:tab w:val="left" w:pos="6521"/>
        </w:tabs>
        <w:jc w:val="both"/>
        <w:rPr>
          <w:rFonts w:ascii="Arial" w:hAnsi="Arial" w:cs="Arial"/>
          <w:sz w:val="21"/>
          <w:szCs w:val="21"/>
        </w:rPr>
      </w:pPr>
    </w:p>
    <w:p w:rsidR="006F6DBF" w:rsidRPr="006F6DBF" w:rsidRDefault="006F6DBF"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Výše paušální částky nákladů řízení, kterou prvostupňový orgán uložil obviněnému k úhradě, odpovídá § 95 ZOP ve spojení s § 6 odst. 1 </w:t>
      </w:r>
      <w:proofErr w:type="spellStart"/>
      <w:r w:rsidRPr="006F6DBF">
        <w:rPr>
          <w:rFonts w:ascii="Arial" w:hAnsi="Arial" w:cs="Arial"/>
          <w:sz w:val="21"/>
          <w:szCs w:val="21"/>
        </w:rPr>
        <w:t>vyhl</w:t>
      </w:r>
      <w:proofErr w:type="spellEnd"/>
      <w:r w:rsidRPr="006F6DBF">
        <w:rPr>
          <w:rFonts w:ascii="Arial" w:hAnsi="Arial" w:cs="Arial"/>
          <w:sz w:val="21"/>
          <w:szCs w:val="21"/>
        </w:rPr>
        <w:t xml:space="preserve">. č. 520/2005 Sb. o rozsahu hotových výdajů a ušlého výdělku, které správní orgán hradí jiným osobám, a o výši paušální částky nákladů řízení, ve znění </w:t>
      </w:r>
      <w:proofErr w:type="spellStart"/>
      <w:r w:rsidRPr="006F6DBF">
        <w:rPr>
          <w:rFonts w:ascii="Arial" w:hAnsi="Arial" w:cs="Arial"/>
          <w:sz w:val="21"/>
          <w:szCs w:val="21"/>
        </w:rPr>
        <w:t>vyhl</w:t>
      </w:r>
      <w:proofErr w:type="spellEnd"/>
      <w:r w:rsidRPr="006F6DBF">
        <w:rPr>
          <w:rFonts w:ascii="Arial" w:hAnsi="Arial" w:cs="Arial"/>
          <w:sz w:val="21"/>
          <w:szCs w:val="21"/>
        </w:rPr>
        <w:t>. č. 112/2017 Sb.). Obviněný nepožádal o snížení částky z důvodů zvláštního zřetele hodných (§ 79 odst. 5 správního řádu).</w:t>
      </w:r>
    </w:p>
    <w:p w:rsidR="00935031" w:rsidRPr="006F6DBF" w:rsidRDefault="00935031"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center"/>
        <w:rPr>
          <w:rFonts w:ascii="Arial" w:hAnsi="Arial" w:cs="Arial"/>
          <w:b/>
          <w:sz w:val="21"/>
          <w:szCs w:val="21"/>
        </w:rPr>
      </w:pPr>
      <w:r w:rsidRPr="006F6DBF">
        <w:rPr>
          <w:rFonts w:ascii="Arial" w:hAnsi="Arial" w:cs="Arial"/>
          <w:b/>
          <w:sz w:val="21"/>
          <w:szCs w:val="21"/>
        </w:rPr>
        <w:t>I</w:t>
      </w:r>
      <w:r w:rsidR="006F6DBF" w:rsidRPr="006F6DBF">
        <w:rPr>
          <w:rFonts w:ascii="Arial" w:hAnsi="Arial" w:cs="Arial"/>
          <w:b/>
          <w:sz w:val="21"/>
          <w:szCs w:val="21"/>
        </w:rPr>
        <w:t>X</w:t>
      </w:r>
      <w:r w:rsidRPr="006F6DBF">
        <w:rPr>
          <w:rFonts w:ascii="Arial" w:hAnsi="Arial" w:cs="Arial"/>
          <w:b/>
          <w:sz w:val="21"/>
          <w:szCs w:val="21"/>
        </w:rPr>
        <w:t>.</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Obviněný dále žehrá na selektivní přístup orgánů veřejné moci při stíhání přestupků </w:t>
      </w:r>
      <w:r w:rsidR="007C4706">
        <w:rPr>
          <w:rFonts w:ascii="Arial" w:hAnsi="Arial" w:cs="Arial"/>
          <w:sz w:val="21"/>
          <w:szCs w:val="21"/>
        </w:rPr>
        <w:t>různých</w:t>
      </w:r>
      <w:r w:rsidRPr="006F6DBF">
        <w:rPr>
          <w:rFonts w:ascii="Arial" w:hAnsi="Arial" w:cs="Arial"/>
          <w:sz w:val="21"/>
          <w:szCs w:val="21"/>
        </w:rPr>
        <w:t xml:space="preserve"> osob. Na PČR OOP Hostinné byl oznámit protiprávní jednání souseda </w:t>
      </w:r>
      <w:r w:rsidR="00316547">
        <w:rPr>
          <w:rFonts w:ascii="Arial" w:hAnsi="Arial" w:cs="Arial"/>
          <w:sz w:val="21"/>
          <w:szCs w:val="21"/>
        </w:rPr>
        <w:t>XXX</w:t>
      </w:r>
      <w:r w:rsidRPr="006F6DBF">
        <w:rPr>
          <w:rFonts w:ascii="Arial" w:hAnsi="Arial" w:cs="Arial"/>
          <w:sz w:val="21"/>
          <w:szCs w:val="21"/>
        </w:rPr>
        <w:t xml:space="preserve">, který měl obviněného fyzicky napadnout odpoledne 2. 8. 2018. Dále byl oznámit, že mu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měl 6. 8. 2018 spolu se svým tchánem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nadávat, a stejný den mu měla manželka </w:t>
      </w:r>
      <w:r w:rsidR="00316547">
        <w:rPr>
          <w:rFonts w:ascii="Arial" w:hAnsi="Arial" w:cs="Arial"/>
          <w:sz w:val="21"/>
          <w:szCs w:val="21"/>
        </w:rPr>
        <w:t>XXX</w:t>
      </w:r>
      <w:r w:rsidR="00316547" w:rsidRPr="006F6DBF">
        <w:rPr>
          <w:rFonts w:ascii="Arial" w:hAnsi="Arial" w:cs="Arial"/>
          <w:sz w:val="21"/>
          <w:szCs w:val="21"/>
        </w:rPr>
        <w:t xml:space="preserve"> </w:t>
      </w:r>
      <w:r w:rsidRPr="006F6DBF">
        <w:rPr>
          <w:rFonts w:ascii="Arial" w:hAnsi="Arial" w:cs="Arial"/>
          <w:sz w:val="21"/>
          <w:szCs w:val="21"/>
        </w:rPr>
        <w:t xml:space="preserve">vyhrožovat. To již bylo po skončení táborové akce </w:t>
      </w:r>
      <w:r w:rsidR="00316547">
        <w:rPr>
          <w:rFonts w:ascii="Arial" w:hAnsi="Arial" w:cs="Arial"/>
          <w:sz w:val="21"/>
          <w:szCs w:val="21"/>
        </w:rPr>
        <w:t>XXX</w:t>
      </w:r>
      <w:r w:rsidRPr="006F6DBF">
        <w:rPr>
          <w:rFonts w:ascii="Arial" w:hAnsi="Arial" w:cs="Arial"/>
          <w:sz w:val="21"/>
          <w:szCs w:val="21"/>
        </w:rPr>
        <w:t xml:space="preserve">. Jelikož policie údajně odmítla jeho oznámení přijmout (sic!), obviněný se obrátil na prvostupňový orgán, kdy telefonicky a posléze prostým e-mailem zaslaným bez elektronického podpisu na služební adresu oprávněné úřední osoby informoval prvostupňový orgán o údajném přestupkovém jednání shora uvedených osob. Obviněný má za to, že prvostupňový orgán měl vůči nim zahájit řízení o přestupku, a nerozumí tomu, proč je obviněným jen on sám a nikoli též údajný iniciátor konfliktu, jeho soused </w:t>
      </w:r>
      <w:r w:rsidR="00316547">
        <w:rPr>
          <w:rFonts w:ascii="Arial" w:hAnsi="Arial" w:cs="Arial"/>
          <w:sz w:val="21"/>
          <w:szCs w:val="21"/>
        </w:rPr>
        <w:t>XXX</w:t>
      </w:r>
      <w:r w:rsidRPr="006F6DBF">
        <w:rPr>
          <w:rFonts w:ascii="Arial" w:hAnsi="Arial" w:cs="Arial"/>
          <w:sz w:val="21"/>
          <w:szCs w:val="21"/>
        </w:rPr>
        <w:t>.</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Krajskému úřadu nepřísluší hodnotit způsob, jakým policisté z OOP Hostinné naložili s oznámením obviněného (vycházeje z jeho tvrzení). Obviněný avizoval, že si bude na počínání policistů stěžovat po služební linii. Jako bývalému policistovi mu nejsou tyto postupy neznámé. Dovozuje-li obviněný také nečinnost prvostupňového orgánu, je k tomu nutné uvést následující.</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Krajský úřad nesdílí názor prvostupňového orgánu vyjevený při ústním jednání, že úvahu o tom, zda zahájit řízení o přestupku lze vést jedině na základě oznámení zaslané</w:t>
      </w:r>
      <w:r w:rsidR="007C4706">
        <w:rPr>
          <w:rFonts w:ascii="Arial" w:hAnsi="Arial" w:cs="Arial"/>
          <w:sz w:val="21"/>
          <w:szCs w:val="21"/>
        </w:rPr>
        <w:t>ho</w:t>
      </w:r>
      <w:r w:rsidRPr="006F6DBF">
        <w:rPr>
          <w:rFonts w:ascii="Arial" w:hAnsi="Arial" w:cs="Arial"/>
          <w:sz w:val="21"/>
          <w:szCs w:val="21"/>
        </w:rPr>
        <w:t xml:space="preserve"> mu Policií ČR či městskou policií, anebo na základě písemného podnětu osoby z řad veřejnosti, který splňuje formální náležitosti písemného podání, jak je stanoví § 37 správního řádu, kdy zejména musí jít o podání podepsané, s tím, že pokud podání těmto nárokům nevyhovuje, má správní orgán svázané ruce. Informace o tom, že mohl být spáchán přestupek, může správní orgán zjistit ze své úřední činnosti, např. při výslechu osob během ústního jednání, z listin založených ve spise, a také z obdrženého e-mailu, který není elektronicky podepsán (viz Zpráva o šetření Veřejného ochránce práv ze dne 24. 11. 2015, sp. zn. 4872/2015/VOP). </w:t>
      </w:r>
      <w:r w:rsidRPr="006F6DBF">
        <w:rPr>
          <w:rFonts w:ascii="Arial" w:hAnsi="Arial" w:cs="Arial"/>
          <w:sz w:val="21"/>
          <w:szCs w:val="21"/>
          <w:u w:val="single"/>
        </w:rPr>
        <w:t>Podle povahy takto sdělených informací má správní orgán podezření prověřit a eventuálně zahájit řízení, anebo neučiní žádný úkon</w:t>
      </w:r>
      <w:r w:rsidRPr="006F6DBF">
        <w:rPr>
          <w:rFonts w:ascii="Arial" w:hAnsi="Arial" w:cs="Arial"/>
          <w:sz w:val="21"/>
          <w:szCs w:val="21"/>
        </w:rPr>
        <w:t xml:space="preserve">. V takovém případě nemusí formálně odkládat „věc“ usnesením. Skutečnost, že se získanou informací správní orgán zabýval a nelze mu vytýkat nečinnost, by měla vyplývat z vyhotoveného úředního záznamu. Ponechat oznámení bez odezvy by bylo zcela výjimečně možné v situaci, kdy se jedná o </w:t>
      </w:r>
      <w:r w:rsidR="007C4706">
        <w:rPr>
          <w:rFonts w:ascii="Arial" w:hAnsi="Arial" w:cs="Arial"/>
          <w:sz w:val="21"/>
          <w:szCs w:val="21"/>
        </w:rPr>
        <w:t xml:space="preserve">opakované, </w:t>
      </w:r>
      <w:r w:rsidRPr="006F6DBF">
        <w:rPr>
          <w:rFonts w:ascii="Arial" w:hAnsi="Arial" w:cs="Arial"/>
          <w:sz w:val="21"/>
          <w:szCs w:val="21"/>
        </w:rPr>
        <w:t xml:space="preserve">zjevně nesmyslné udání (krádež Slunce, vzývání satana apod.). </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V tomto konkrétním případě obviněný informoval prvostupňový orgán o údajném protiprávním jednání </w:t>
      </w:r>
      <w:r w:rsidR="00413E7C">
        <w:rPr>
          <w:rFonts w:ascii="Arial" w:hAnsi="Arial" w:cs="Arial"/>
          <w:sz w:val="21"/>
          <w:szCs w:val="21"/>
        </w:rPr>
        <w:t>XXX</w:t>
      </w:r>
      <w:r w:rsidRPr="006F6DBF">
        <w:rPr>
          <w:rFonts w:ascii="Arial" w:hAnsi="Arial" w:cs="Arial"/>
          <w:sz w:val="21"/>
          <w:szCs w:val="21"/>
        </w:rPr>
        <w:t xml:space="preserve">, jeho manželky a tchána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v rámci své obhajoby. Prvostupňový orgán dal při ústním jednání obviněnému najevo (viz audiozáznam ve spise), že nemá důvod zahajovat řízení o přestupku </w:t>
      </w:r>
      <w:r w:rsidR="007C4706" w:rsidRPr="006F6DBF">
        <w:rPr>
          <w:rFonts w:ascii="Arial" w:hAnsi="Arial" w:cs="Arial"/>
          <w:sz w:val="21"/>
          <w:szCs w:val="21"/>
        </w:rPr>
        <w:t xml:space="preserve">proti jiným osobám </w:t>
      </w:r>
      <w:r w:rsidRPr="006F6DBF">
        <w:rPr>
          <w:rFonts w:ascii="Arial" w:hAnsi="Arial" w:cs="Arial"/>
          <w:sz w:val="21"/>
          <w:szCs w:val="21"/>
        </w:rPr>
        <w:t>v souvislosti s konfliktem ve dnech 2. - 6. srpna 2018. Krajský úřad po prověření obsahu spisu došel k závěru, že prvostupňový orgán takto postupoval důvodně.</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lastRenderedPageBreak/>
        <w:t xml:space="preserve">Z provedeného dokazování zaměřeného na období 2. - 4. 8. 2018 neplyne, že by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sám či s jinými osobami fyzicky napadl obviněného. Urážky, které měl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údajně adresovat obviněnému</w:t>
      </w:r>
      <w:r w:rsidR="007D2AD8" w:rsidRPr="007D2AD8">
        <w:rPr>
          <w:rFonts w:ascii="Arial" w:hAnsi="Arial" w:cs="Arial"/>
          <w:color w:val="FF0000"/>
          <w:sz w:val="21"/>
          <w:szCs w:val="21"/>
        </w:rPr>
        <w:t>,</w:t>
      </w:r>
      <w:r w:rsidRPr="006F6DBF">
        <w:rPr>
          <w:rFonts w:ascii="Arial" w:hAnsi="Arial" w:cs="Arial"/>
          <w:sz w:val="21"/>
          <w:szCs w:val="21"/>
        </w:rPr>
        <w:t xml:space="preserve"> byly typu „jsi ZTP, měl by ses léčit“ (viz výpověď sv. </w:t>
      </w:r>
      <w:r w:rsidR="00413E7C">
        <w:rPr>
          <w:rFonts w:ascii="Arial" w:hAnsi="Arial" w:cs="Arial"/>
          <w:sz w:val="21"/>
          <w:szCs w:val="21"/>
        </w:rPr>
        <w:t>XXX</w:t>
      </w:r>
      <w:r w:rsidRPr="006F6DBF">
        <w:rPr>
          <w:rFonts w:ascii="Arial" w:hAnsi="Arial" w:cs="Arial"/>
          <w:sz w:val="21"/>
          <w:szCs w:val="21"/>
        </w:rPr>
        <w:t xml:space="preserve">), a svou intenzitou neodůvodňují zahájení řízení o přestupku. Lze dodat, že tyto výroky naprosto nesnesenou srovnání s hrubými urážkami, které adresoval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obviněný. To samé platí o </w:t>
      </w:r>
      <w:r w:rsidR="00AF5663">
        <w:rPr>
          <w:rFonts w:ascii="Arial" w:hAnsi="Arial" w:cs="Arial"/>
          <w:sz w:val="21"/>
          <w:szCs w:val="21"/>
        </w:rPr>
        <w:t xml:space="preserve">zcela </w:t>
      </w:r>
      <w:r w:rsidRPr="006F6DBF">
        <w:rPr>
          <w:rFonts w:ascii="Arial" w:hAnsi="Arial" w:cs="Arial"/>
          <w:sz w:val="21"/>
          <w:szCs w:val="21"/>
        </w:rPr>
        <w:t xml:space="preserve">neurčitých výhružkách manželky </w:t>
      </w:r>
      <w:r w:rsidR="00413E7C">
        <w:rPr>
          <w:rFonts w:ascii="Arial" w:hAnsi="Arial" w:cs="Arial"/>
          <w:sz w:val="21"/>
          <w:szCs w:val="21"/>
        </w:rPr>
        <w:t>XXX</w:t>
      </w:r>
      <w:r w:rsidRPr="006F6DBF">
        <w:rPr>
          <w:rFonts w:ascii="Arial" w:hAnsi="Arial" w:cs="Arial"/>
          <w:sz w:val="21"/>
          <w:szCs w:val="21"/>
        </w:rPr>
        <w:t xml:space="preserve">, která měla obviněnému říct „vy nevíte, s kým jste si začal, my si to s vámi vyřídíme.“ Intenzity přestupkového jednání dosáhne taková výhružka, kterou se hrozí újmou na zdraví, anebo taková, ze které je patrná konkrétní jiná újma, která dotčené osobě hrozí (přejedu ti psa; zařídím, aby tě propustili v práci; zveřejním tvé intimní fotografie apod.). S tchánem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se obviněný dle svého vyjádření v odvolání již dříve usmířil, podali si ruce. </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 xml:space="preserve">Spis obsahuje rovněž podklady, které svědčí o tom, že ani sám obviněný nemá zcela jasno v tom, zda a v jaké intenzitě se jej jednání uvedených osob dotklo či jej urazilo. V SMS zprávě zaslané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dne 19. 9. 2018 (č. l. 127) obviněný uvedl, že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a jeho příbuzní nemohou obviněného nijak urazit, a navíc si myslí, že v tomto směru jsou vyrovnáni. Obviněný nepožaduje po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omluvu pro sebe, neboť ho takové přízemní události nezajímají. Obviněný potvrdil, že SMS uvedeného znění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 xml:space="preserve">zaslal (viz e-mailová komunikace obviněného na č. l. 25). Ze spisu vyplývá, že verbální projevy </w:t>
      </w:r>
      <w:r w:rsidR="00413E7C">
        <w:rPr>
          <w:rFonts w:ascii="Arial" w:hAnsi="Arial" w:cs="Arial"/>
          <w:sz w:val="21"/>
          <w:szCs w:val="21"/>
        </w:rPr>
        <w:t>XXX</w:t>
      </w:r>
      <w:r w:rsidR="00413E7C" w:rsidRPr="006F6DBF">
        <w:rPr>
          <w:rFonts w:ascii="Arial" w:hAnsi="Arial" w:cs="Arial"/>
          <w:sz w:val="21"/>
          <w:szCs w:val="21"/>
        </w:rPr>
        <w:t xml:space="preserve"> </w:t>
      </w:r>
      <w:r w:rsidRPr="006F6DBF">
        <w:rPr>
          <w:rFonts w:ascii="Arial" w:hAnsi="Arial" w:cs="Arial"/>
          <w:sz w:val="21"/>
          <w:szCs w:val="21"/>
        </w:rPr>
        <w:t>a jeho hostů směřovaly výlučně proti obviněnému, nikoli členům jeho rodiny.</w:t>
      </w:r>
    </w:p>
    <w:p w:rsidR="007E2BDF" w:rsidRPr="006F6DBF" w:rsidRDefault="007E2BDF" w:rsidP="006F6DBF">
      <w:pPr>
        <w:tabs>
          <w:tab w:val="left" w:pos="2127"/>
          <w:tab w:val="left" w:pos="4536"/>
          <w:tab w:val="left" w:pos="5954"/>
          <w:tab w:val="left" w:pos="6521"/>
        </w:tabs>
        <w:jc w:val="both"/>
        <w:rPr>
          <w:rFonts w:ascii="Arial" w:hAnsi="Arial" w:cs="Arial"/>
          <w:sz w:val="21"/>
          <w:szCs w:val="21"/>
        </w:rPr>
      </w:pPr>
    </w:p>
    <w:p w:rsidR="00935031" w:rsidRPr="006F6DBF" w:rsidRDefault="006F6DBF"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Vyjdou-li najevo jiné skutečnosti, které nejsou obsahem spisové dokumentace, nelze vyloučit, že může být řízení proti konkrétní osobě zahájeno.</w:t>
      </w:r>
    </w:p>
    <w:p w:rsidR="006F6DBF" w:rsidRPr="006F6DBF" w:rsidRDefault="006F6DBF"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r w:rsidRPr="006F6DBF">
        <w:rPr>
          <w:rFonts w:ascii="Arial" w:hAnsi="Arial" w:cs="Arial"/>
          <w:sz w:val="21"/>
          <w:szCs w:val="21"/>
        </w:rPr>
        <w:t>Krajský úřad závěrem konstatuje, že odvoláním napadené rozhodnutí shledává jako souladné se zákonem, a proto rozhodl tak, jak je uvedeno ve výroku tohoto rozhodnutí.</w:t>
      </w: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2127"/>
          <w:tab w:val="left" w:pos="4536"/>
          <w:tab w:val="left" w:pos="5954"/>
          <w:tab w:val="left" w:pos="6521"/>
        </w:tabs>
        <w:jc w:val="both"/>
        <w:rPr>
          <w:rFonts w:ascii="Arial" w:hAnsi="Arial" w:cs="Arial"/>
          <w:sz w:val="21"/>
          <w:szCs w:val="21"/>
        </w:rPr>
      </w:pPr>
    </w:p>
    <w:p w:rsidR="002F2C3E" w:rsidRPr="006F6DBF" w:rsidRDefault="002F2C3E" w:rsidP="006F6DBF">
      <w:pPr>
        <w:tabs>
          <w:tab w:val="left" w:pos="561"/>
          <w:tab w:val="left" w:pos="4301"/>
          <w:tab w:val="center" w:pos="4544"/>
        </w:tabs>
        <w:jc w:val="both"/>
        <w:rPr>
          <w:rFonts w:ascii="Arial" w:hAnsi="Arial" w:cs="Arial"/>
          <w:b/>
          <w:sz w:val="21"/>
          <w:szCs w:val="21"/>
        </w:rPr>
      </w:pPr>
      <w:r w:rsidRPr="006F6DBF">
        <w:rPr>
          <w:rFonts w:ascii="Arial" w:hAnsi="Arial" w:cs="Arial"/>
          <w:b/>
          <w:sz w:val="21"/>
          <w:szCs w:val="21"/>
        </w:rPr>
        <w:t xml:space="preserve">Poučení: </w:t>
      </w:r>
    </w:p>
    <w:p w:rsidR="002F2C3E" w:rsidRPr="006F6DBF" w:rsidRDefault="002F2C3E" w:rsidP="006F6DBF">
      <w:pPr>
        <w:tabs>
          <w:tab w:val="left" w:pos="561"/>
          <w:tab w:val="left" w:pos="4301"/>
          <w:tab w:val="center" w:pos="4544"/>
        </w:tabs>
        <w:jc w:val="both"/>
        <w:rPr>
          <w:rFonts w:ascii="Arial" w:hAnsi="Arial" w:cs="Arial"/>
          <w:sz w:val="21"/>
          <w:szCs w:val="21"/>
        </w:rPr>
      </w:pPr>
    </w:p>
    <w:p w:rsidR="002F2C3E" w:rsidRPr="006F6DBF" w:rsidRDefault="002F2C3E" w:rsidP="006F6DBF">
      <w:pPr>
        <w:tabs>
          <w:tab w:val="left" w:pos="561"/>
          <w:tab w:val="left" w:pos="4301"/>
          <w:tab w:val="center" w:pos="4544"/>
        </w:tabs>
        <w:jc w:val="both"/>
        <w:rPr>
          <w:rFonts w:ascii="Arial" w:hAnsi="Arial" w:cs="Arial"/>
          <w:sz w:val="21"/>
          <w:szCs w:val="21"/>
        </w:rPr>
      </w:pPr>
      <w:r w:rsidRPr="006F6DBF">
        <w:rPr>
          <w:rFonts w:ascii="Arial" w:hAnsi="Arial" w:cs="Arial"/>
          <w:sz w:val="21"/>
          <w:szCs w:val="21"/>
        </w:rPr>
        <w:t>Proti tomuto rozhodnutí se nelze odvolat (§ 91 odst. 1 správního řádu).</w:t>
      </w:r>
    </w:p>
    <w:p w:rsidR="002F2C3E" w:rsidRPr="006F6DBF" w:rsidRDefault="002F2C3E" w:rsidP="006F6DBF">
      <w:pPr>
        <w:tabs>
          <w:tab w:val="left" w:pos="561"/>
          <w:tab w:val="left" w:pos="4301"/>
          <w:tab w:val="center" w:pos="4544"/>
        </w:tabs>
        <w:jc w:val="both"/>
        <w:rPr>
          <w:rFonts w:ascii="Arial" w:hAnsi="Arial" w:cs="Arial"/>
          <w:sz w:val="21"/>
          <w:szCs w:val="21"/>
        </w:rPr>
      </w:pPr>
    </w:p>
    <w:p w:rsidR="002F2C3E" w:rsidRPr="006F6DBF" w:rsidRDefault="002F2C3E" w:rsidP="006F6DBF">
      <w:pPr>
        <w:tabs>
          <w:tab w:val="left" w:pos="561"/>
        </w:tabs>
        <w:jc w:val="both"/>
        <w:rPr>
          <w:rFonts w:ascii="Arial" w:hAnsi="Arial" w:cs="Arial"/>
          <w:sz w:val="21"/>
          <w:szCs w:val="21"/>
        </w:rPr>
      </w:pPr>
    </w:p>
    <w:p w:rsidR="002F2C3E" w:rsidRPr="006F6DBF" w:rsidRDefault="002F2C3E" w:rsidP="006F6DBF">
      <w:pPr>
        <w:tabs>
          <w:tab w:val="left" w:pos="561"/>
        </w:tabs>
        <w:jc w:val="both"/>
        <w:rPr>
          <w:rFonts w:ascii="Arial" w:hAnsi="Arial" w:cs="Arial"/>
          <w:sz w:val="21"/>
          <w:szCs w:val="21"/>
        </w:rPr>
      </w:pPr>
    </w:p>
    <w:p w:rsidR="002F2C3E" w:rsidRPr="006F6DBF" w:rsidRDefault="002F2C3E" w:rsidP="006F6DBF">
      <w:pPr>
        <w:tabs>
          <w:tab w:val="left" w:pos="561"/>
        </w:tabs>
        <w:jc w:val="both"/>
        <w:rPr>
          <w:rFonts w:ascii="Arial" w:hAnsi="Arial" w:cs="Arial"/>
          <w:sz w:val="21"/>
          <w:szCs w:val="21"/>
        </w:rPr>
      </w:pPr>
    </w:p>
    <w:p w:rsidR="002F2C3E" w:rsidRPr="006F6DBF" w:rsidRDefault="002F2C3E" w:rsidP="006F6DBF">
      <w:pPr>
        <w:jc w:val="both"/>
        <w:rPr>
          <w:rFonts w:ascii="Arial" w:hAnsi="Arial" w:cs="Arial"/>
          <w:sz w:val="21"/>
          <w:szCs w:val="21"/>
        </w:rPr>
      </w:pPr>
    </w:p>
    <w:p w:rsidR="002F2C3E" w:rsidRPr="006F6DBF" w:rsidRDefault="002F2C3E" w:rsidP="006F6DBF">
      <w:pPr>
        <w:jc w:val="both"/>
        <w:rPr>
          <w:rFonts w:ascii="Arial" w:hAnsi="Arial" w:cs="Arial"/>
          <w:sz w:val="21"/>
          <w:szCs w:val="21"/>
        </w:rPr>
      </w:pPr>
    </w:p>
    <w:p w:rsidR="002F2C3E" w:rsidRPr="006F6DBF" w:rsidRDefault="002F2C3E" w:rsidP="006F6DBF">
      <w:pPr>
        <w:jc w:val="both"/>
        <w:rPr>
          <w:rFonts w:ascii="Arial" w:hAnsi="Arial" w:cs="Arial"/>
          <w:sz w:val="21"/>
          <w:szCs w:val="21"/>
        </w:rPr>
      </w:pPr>
      <w:r w:rsidRPr="006F6DBF">
        <w:rPr>
          <w:rFonts w:ascii="Arial" w:hAnsi="Arial" w:cs="Arial"/>
          <w:sz w:val="21"/>
          <w:szCs w:val="21"/>
        </w:rPr>
        <w:t>Mgr. Štěpánka Blažková</w:t>
      </w:r>
    </w:p>
    <w:p w:rsidR="002F2C3E" w:rsidRPr="006F6DBF" w:rsidRDefault="002F2C3E" w:rsidP="006F6DBF">
      <w:pPr>
        <w:tabs>
          <w:tab w:val="left" w:pos="561"/>
          <w:tab w:val="left" w:pos="4301"/>
          <w:tab w:val="center" w:pos="4544"/>
        </w:tabs>
        <w:jc w:val="both"/>
        <w:rPr>
          <w:rFonts w:ascii="Arial" w:hAnsi="Arial" w:cs="Arial"/>
          <w:sz w:val="21"/>
          <w:szCs w:val="21"/>
        </w:rPr>
      </w:pPr>
      <w:r w:rsidRPr="006F6DBF">
        <w:rPr>
          <w:rFonts w:ascii="Arial" w:hAnsi="Arial" w:cs="Arial"/>
          <w:sz w:val="21"/>
          <w:szCs w:val="21"/>
        </w:rPr>
        <w:t>vedoucí oddělení vnitřní správy</w:t>
      </w:r>
    </w:p>
    <w:p w:rsidR="002F2C3E" w:rsidRPr="006F6DBF" w:rsidRDefault="002F2C3E" w:rsidP="006F6DBF">
      <w:pPr>
        <w:jc w:val="both"/>
        <w:rPr>
          <w:rFonts w:ascii="Arial" w:eastAsia="Arial" w:hAnsi="Arial" w:cs="Arial"/>
          <w:sz w:val="21"/>
          <w:szCs w:val="21"/>
        </w:rPr>
      </w:pPr>
    </w:p>
    <w:p w:rsidR="002F2C3E" w:rsidRDefault="002F2C3E" w:rsidP="006F6DBF">
      <w:pPr>
        <w:jc w:val="both"/>
        <w:rPr>
          <w:rFonts w:ascii="Arial" w:eastAsia="Arial" w:hAnsi="Arial" w:cs="Arial"/>
          <w:sz w:val="21"/>
          <w:szCs w:val="21"/>
        </w:rPr>
      </w:pPr>
    </w:p>
    <w:p w:rsidR="006F6DBF" w:rsidRDefault="006F6DBF" w:rsidP="006F6DBF">
      <w:pPr>
        <w:jc w:val="both"/>
        <w:rPr>
          <w:rFonts w:ascii="Arial" w:eastAsia="Arial" w:hAnsi="Arial" w:cs="Arial"/>
          <w:sz w:val="21"/>
          <w:szCs w:val="21"/>
        </w:rPr>
      </w:pPr>
    </w:p>
    <w:p w:rsidR="006F6DBF" w:rsidRDefault="006F6DBF" w:rsidP="006F6DBF">
      <w:pPr>
        <w:jc w:val="both"/>
        <w:rPr>
          <w:rFonts w:ascii="Arial" w:eastAsia="Arial" w:hAnsi="Arial" w:cs="Arial"/>
          <w:sz w:val="21"/>
          <w:szCs w:val="21"/>
        </w:rPr>
      </w:pPr>
    </w:p>
    <w:p w:rsidR="006F6DBF" w:rsidRDefault="006F6DBF" w:rsidP="006F6DBF">
      <w:pPr>
        <w:jc w:val="both"/>
        <w:rPr>
          <w:rFonts w:ascii="Arial" w:eastAsia="Arial" w:hAnsi="Arial" w:cs="Arial"/>
          <w:sz w:val="21"/>
          <w:szCs w:val="21"/>
        </w:rPr>
      </w:pPr>
    </w:p>
    <w:p w:rsidR="006F6DBF" w:rsidRDefault="006F6DBF" w:rsidP="006F6DBF">
      <w:pPr>
        <w:jc w:val="both"/>
        <w:rPr>
          <w:rFonts w:ascii="Arial" w:eastAsia="Arial" w:hAnsi="Arial" w:cs="Arial"/>
          <w:sz w:val="21"/>
          <w:szCs w:val="21"/>
        </w:rPr>
      </w:pPr>
    </w:p>
    <w:p w:rsidR="00AF5663" w:rsidRDefault="00AF5663" w:rsidP="006F6DBF">
      <w:pPr>
        <w:jc w:val="both"/>
        <w:rPr>
          <w:rFonts w:ascii="Arial" w:eastAsia="Arial" w:hAnsi="Arial" w:cs="Arial"/>
          <w:sz w:val="21"/>
          <w:szCs w:val="21"/>
        </w:rPr>
      </w:pPr>
    </w:p>
    <w:p w:rsidR="00AF5663" w:rsidRDefault="00AF5663" w:rsidP="006F6DBF">
      <w:pPr>
        <w:jc w:val="both"/>
        <w:rPr>
          <w:rFonts w:ascii="Arial" w:eastAsia="Arial" w:hAnsi="Arial" w:cs="Arial"/>
          <w:sz w:val="21"/>
          <w:szCs w:val="21"/>
        </w:rPr>
      </w:pPr>
    </w:p>
    <w:p w:rsidR="00AF5663" w:rsidRDefault="00AF5663" w:rsidP="006F6DBF">
      <w:pPr>
        <w:jc w:val="both"/>
        <w:rPr>
          <w:rFonts w:ascii="Arial" w:eastAsia="Arial" w:hAnsi="Arial" w:cs="Arial"/>
          <w:sz w:val="21"/>
          <w:szCs w:val="21"/>
        </w:rPr>
      </w:pPr>
    </w:p>
    <w:p w:rsidR="00AF5663" w:rsidRPr="006F6DBF" w:rsidRDefault="00AF5663" w:rsidP="006F6DBF">
      <w:pPr>
        <w:jc w:val="both"/>
        <w:rPr>
          <w:rFonts w:ascii="Arial" w:eastAsia="Arial" w:hAnsi="Arial" w:cs="Arial"/>
          <w:sz w:val="21"/>
          <w:szCs w:val="21"/>
        </w:rPr>
      </w:pPr>
    </w:p>
    <w:p w:rsidR="002F2C3E" w:rsidRPr="006F6DBF" w:rsidRDefault="002F2C3E" w:rsidP="006F6DBF">
      <w:pPr>
        <w:jc w:val="both"/>
        <w:rPr>
          <w:rFonts w:ascii="Arial" w:eastAsia="Arial" w:hAnsi="Arial" w:cs="Arial"/>
          <w:sz w:val="21"/>
          <w:szCs w:val="21"/>
        </w:rPr>
      </w:pPr>
    </w:p>
    <w:p w:rsidR="002F2C3E" w:rsidRPr="006F6DBF" w:rsidRDefault="002F2C3E" w:rsidP="006F6DBF">
      <w:pPr>
        <w:jc w:val="both"/>
        <w:rPr>
          <w:rFonts w:ascii="Arial" w:eastAsia="Arial" w:hAnsi="Arial" w:cs="Arial"/>
          <w:sz w:val="21"/>
          <w:szCs w:val="21"/>
          <w:u w:val="single"/>
        </w:rPr>
      </w:pPr>
      <w:r w:rsidRPr="006F6DBF">
        <w:rPr>
          <w:rFonts w:ascii="Arial" w:eastAsia="Arial" w:hAnsi="Arial" w:cs="Arial"/>
          <w:sz w:val="21"/>
          <w:szCs w:val="21"/>
          <w:u w:val="single"/>
        </w:rPr>
        <w:t>rozdělovník:</w:t>
      </w:r>
    </w:p>
    <w:p w:rsidR="002F2C3E" w:rsidRPr="006F6DBF" w:rsidRDefault="002F2C3E" w:rsidP="006F6DBF">
      <w:pPr>
        <w:jc w:val="both"/>
        <w:rPr>
          <w:rFonts w:ascii="Arial" w:eastAsia="Arial" w:hAnsi="Arial" w:cs="Arial"/>
          <w:sz w:val="21"/>
          <w:szCs w:val="21"/>
          <w:u w:val="single"/>
        </w:rPr>
      </w:pPr>
    </w:p>
    <w:p w:rsidR="00F86DEE" w:rsidRPr="006F6DBF" w:rsidRDefault="00F86DEE" w:rsidP="006F6DBF">
      <w:pPr>
        <w:jc w:val="both"/>
        <w:outlineLvl w:val="0"/>
        <w:rPr>
          <w:rFonts w:ascii="Arial" w:hAnsi="Arial" w:cs="Arial"/>
          <w:sz w:val="21"/>
          <w:szCs w:val="21"/>
        </w:rPr>
      </w:pPr>
      <w:r w:rsidRPr="006F6DBF">
        <w:rPr>
          <w:rFonts w:ascii="Arial" w:hAnsi="Arial" w:cs="Arial"/>
          <w:sz w:val="21"/>
          <w:szCs w:val="21"/>
        </w:rPr>
        <w:t xml:space="preserve">obviněný – </w:t>
      </w:r>
      <w:r w:rsidR="00413E7C">
        <w:rPr>
          <w:rFonts w:ascii="Arial" w:hAnsi="Arial" w:cs="Arial"/>
          <w:sz w:val="21"/>
          <w:szCs w:val="21"/>
        </w:rPr>
        <w:t>XXX</w:t>
      </w:r>
    </w:p>
    <w:p w:rsidR="00F86DEE" w:rsidRPr="006F6DBF" w:rsidRDefault="00F86DEE" w:rsidP="006F6DBF">
      <w:pPr>
        <w:jc w:val="both"/>
        <w:rPr>
          <w:rFonts w:ascii="Arial" w:hAnsi="Arial" w:cs="Arial"/>
          <w:sz w:val="21"/>
          <w:szCs w:val="21"/>
        </w:rPr>
      </w:pPr>
    </w:p>
    <w:p w:rsidR="00F86DEE" w:rsidRPr="006F6DBF" w:rsidRDefault="00F86DEE" w:rsidP="006F6DBF">
      <w:pPr>
        <w:pStyle w:val="Odstavecseseznamem"/>
        <w:tabs>
          <w:tab w:val="left" w:pos="561"/>
          <w:tab w:val="left" w:pos="4301"/>
          <w:tab w:val="center" w:pos="4544"/>
        </w:tabs>
        <w:ind w:left="0"/>
        <w:jc w:val="both"/>
        <w:rPr>
          <w:rFonts w:ascii="Arial" w:hAnsi="Arial" w:cs="Arial"/>
          <w:sz w:val="21"/>
          <w:szCs w:val="21"/>
        </w:rPr>
      </w:pPr>
      <w:r w:rsidRPr="006F6DBF">
        <w:rPr>
          <w:rFonts w:ascii="Arial" w:hAnsi="Arial" w:cs="Arial"/>
          <w:sz w:val="21"/>
          <w:szCs w:val="21"/>
        </w:rPr>
        <w:t xml:space="preserve">OPPSP – </w:t>
      </w:r>
      <w:r w:rsidR="00413E7C">
        <w:rPr>
          <w:rFonts w:ascii="Arial" w:hAnsi="Arial" w:cs="Arial"/>
          <w:sz w:val="21"/>
          <w:szCs w:val="21"/>
        </w:rPr>
        <w:t>XXX</w:t>
      </w:r>
      <w:bookmarkStart w:id="12" w:name="_GoBack"/>
      <w:bookmarkEnd w:id="12"/>
      <w:r w:rsidRPr="006F6DBF">
        <w:rPr>
          <w:rFonts w:ascii="Arial" w:hAnsi="Arial" w:cs="Arial"/>
          <w:sz w:val="21"/>
          <w:szCs w:val="21"/>
        </w:rPr>
        <w:t xml:space="preserve">, </w:t>
      </w:r>
    </w:p>
    <w:p w:rsidR="00F86DEE" w:rsidRPr="006F6DBF" w:rsidRDefault="00F86DEE" w:rsidP="006F6DBF">
      <w:pPr>
        <w:pStyle w:val="Odstavecseseznamem"/>
        <w:tabs>
          <w:tab w:val="left" w:pos="561"/>
          <w:tab w:val="left" w:pos="4301"/>
          <w:tab w:val="center" w:pos="4544"/>
        </w:tabs>
        <w:ind w:left="0"/>
        <w:jc w:val="both"/>
        <w:rPr>
          <w:rFonts w:ascii="Arial" w:hAnsi="Arial" w:cs="Arial"/>
          <w:sz w:val="21"/>
          <w:szCs w:val="21"/>
        </w:rPr>
      </w:pPr>
      <w:r w:rsidRPr="006F6DBF">
        <w:rPr>
          <w:rFonts w:ascii="Arial" w:hAnsi="Arial" w:cs="Arial"/>
          <w:b/>
          <w:sz w:val="21"/>
          <w:szCs w:val="21"/>
        </w:rPr>
        <w:tab/>
        <w:t xml:space="preserve">       </w:t>
      </w:r>
      <w:r w:rsidRPr="006F6DBF">
        <w:rPr>
          <w:rFonts w:ascii="Arial" w:hAnsi="Arial" w:cs="Arial"/>
          <w:sz w:val="21"/>
          <w:szCs w:val="21"/>
        </w:rPr>
        <w:t xml:space="preserve">zastoupen – Mgr. Eva </w:t>
      </w:r>
      <w:proofErr w:type="spellStart"/>
      <w:r w:rsidRPr="006F6DBF">
        <w:rPr>
          <w:rFonts w:ascii="Arial" w:hAnsi="Arial" w:cs="Arial"/>
          <w:sz w:val="21"/>
          <w:szCs w:val="21"/>
        </w:rPr>
        <w:t>Zhřívalová</w:t>
      </w:r>
      <w:proofErr w:type="spellEnd"/>
      <w:r w:rsidRPr="006F6DBF">
        <w:rPr>
          <w:rFonts w:ascii="Arial" w:hAnsi="Arial" w:cs="Arial"/>
          <w:sz w:val="21"/>
          <w:szCs w:val="21"/>
        </w:rPr>
        <w:t xml:space="preserve">, advokátka se sídlem nám. Arnošta z Pardubic 11,  </w:t>
      </w:r>
    </w:p>
    <w:p w:rsidR="00F86DEE" w:rsidRPr="006F6DBF" w:rsidRDefault="00F86DEE" w:rsidP="006F6DBF">
      <w:pPr>
        <w:pStyle w:val="Odstavecseseznamem"/>
        <w:tabs>
          <w:tab w:val="left" w:pos="561"/>
          <w:tab w:val="left" w:pos="4301"/>
          <w:tab w:val="center" w:pos="4544"/>
        </w:tabs>
        <w:ind w:left="0"/>
        <w:jc w:val="both"/>
        <w:rPr>
          <w:rFonts w:ascii="Arial" w:hAnsi="Arial" w:cs="Arial"/>
          <w:sz w:val="21"/>
          <w:szCs w:val="21"/>
        </w:rPr>
      </w:pPr>
      <w:r w:rsidRPr="006F6DBF">
        <w:rPr>
          <w:rFonts w:ascii="Arial" w:hAnsi="Arial" w:cs="Arial"/>
          <w:sz w:val="21"/>
          <w:szCs w:val="21"/>
        </w:rPr>
        <w:t xml:space="preserve">                                    282 01 Český Brod</w:t>
      </w:r>
    </w:p>
    <w:p w:rsidR="002F2C3E" w:rsidRPr="006F6DBF" w:rsidRDefault="002F2C3E" w:rsidP="006F6DBF">
      <w:pPr>
        <w:jc w:val="both"/>
        <w:rPr>
          <w:rFonts w:ascii="Arial" w:eastAsia="Arial" w:hAnsi="Arial" w:cs="Arial"/>
          <w:sz w:val="21"/>
          <w:szCs w:val="21"/>
        </w:rPr>
      </w:pPr>
    </w:p>
    <w:p w:rsidR="002F2C3E" w:rsidRPr="006F6DBF" w:rsidRDefault="002F2C3E" w:rsidP="006F6DBF">
      <w:pPr>
        <w:jc w:val="both"/>
        <w:rPr>
          <w:rFonts w:ascii="Arial" w:eastAsia="Arial" w:hAnsi="Arial" w:cs="Arial"/>
          <w:sz w:val="21"/>
          <w:szCs w:val="21"/>
        </w:rPr>
      </w:pPr>
      <w:r w:rsidRPr="006F6DBF">
        <w:rPr>
          <w:rFonts w:ascii="Arial" w:eastAsia="Arial" w:hAnsi="Arial" w:cs="Arial"/>
          <w:sz w:val="21"/>
          <w:szCs w:val="21"/>
        </w:rPr>
        <w:lastRenderedPageBreak/>
        <w:t>spis</w:t>
      </w:r>
    </w:p>
    <w:p w:rsidR="002F2C3E" w:rsidRPr="006F6DBF" w:rsidRDefault="002F2C3E" w:rsidP="006F6DBF">
      <w:pPr>
        <w:jc w:val="both"/>
        <w:rPr>
          <w:rFonts w:ascii="Arial" w:eastAsia="Arial" w:hAnsi="Arial" w:cs="Arial"/>
          <w:sz w:val="21"/>
          <w:szCs w:val="21"/>
        </w:rPr>
      </w:pPr>
    </w:p>
    <w:p w:rsidR="00935031" w:rsidRPr="006F6DBF" w:rsidRDefault="00935031" w:rsidP="006F6DBF">
      <w:pPr>
        <w:tabs>
          <w:tab w:val="left" w:pos="561"/>
          <w:tab w:val="left" w:pos="4301"/>
          <w:tab w:val="center" w:pos="4544"/>
        </w:tabs>
        <w:jc w:val="both"/>
        <w:rPr>
          <w:rFonts w:ascii="Arial" w:hAnsi="Arial" w:cs="Arial"/>
          <w:sz w:val="21"/>
          <w:szCs w:val="21"/>
        </w:rPr>
      </w:pPr>
      <w:r w:rsidRPr="006F6DBF">
        <w:rPr>
          <w:rFonts w:ascii="Arial" w:hAnsi="Arial" w:cs="Arial"/>
          <w:sz w:val="21"/>
          <w:szCs w:val="21"/>
        </w:rPr>
        <w:t>na vědomí – Městský úřad Trutnov, odbor správní, oddělení přestupků, Slovanské náměstí 165, 541 16 Trutnov</w:t>
      </w:r>
    </w:p>
    <w:p w:rsidR="00A26671" w:rsidRPr="00F86DEE" w:rsidRDefault="00A26671">
      <w:pPr>
        <w:rPr>
          <w:rFonts w:ascii="Arial" w:eastAsia="Arial" w:hAnsi="Arial" w:cs="Arial"/>
          <w:sz w:val="21"/>
          <w:szCs w:val="21"/>
        </w:rPr>
      </w:pPr>
    </w:p>
    <w:sectPr w:rsidR="00A26671" w:rsidRPr="00F86DEE" w:rsidSect="00A26671">
      <w:footerReference w:type="default" r:id="rId9"/>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9D2" w:rsidRDefault="00D079D2">
      <w:r>
        <w:separator/>
      </w:r>
    </w:p>
  </w:endnote>
  <w:endnote w:type="continuationSeparator" w:id="0">
    <w:p w:rsidR="00D079D2" w:rsidRDefault="00D07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503" w:rsidRPr="00FD0F1A" w:rsidRDefault="00297503">
    <w:pPr>
      <w:pStyle w:val="Zpat"/>
      <w:rPr>
        <w:rFonts w:ascii="Arial" w:eastAsia="Arial" w:hAnsi="Arial" w:cs="Arial"/>
        <w:sz w:val="18"/>
        <w:szCs w:val="18"/>
      </w:rPr>
    </w:pPr>
    <w:r w:rsidRPr="00FD0F1A">
      <w:rPr>
        <w:rFonts w:ascii="Arial" w:eastAsia="Arial" w:hAnsi="Arial" w:cs="Arial"/>
        <w:color w:val="808080"/>
        <w:sz w:val="18"/>
        <w:szCs w:val="18"/>
      </w:rPr>
      <w:t>Pivovarské náměstí 1245</w:t>
    </w:r>
    <w:r w:rsidRPr="00FD0F1A">
      <w:rPr>
        <w:rFonts w:ascii="Arial" w:eastAsia="Arial" w:hAnsi="Arial" w:cs="Arial"/>
        <w:color w:val="FF0000"/>
        <w:sz w:val="18"/>
        <w:szCs w:val="18"/>
      </w:rPr>
      <w:t xml:space="preserve"> |</w:t>
    </w:r>
    <w:r w:rsidRPr="00FD0F1A">
      <w:rPr>
        <w:rFonts w:ascii="Arial" w:eastAsia="Arial" w:hAnsi="Arial" w:cs="Arial"/>
        <w:sz w:val="18"/>
        <w:szCs w:val="18"/>
      </w:rPr>
      <w:t xml:space="preserve"> </w:t>
    </w:r>
    <w:r w:rsidRPr="00FD0F1A">
      <w:rPr>
        <w:rFonts w:ascii="Arial" w:eastAsia="Arial" w:hAnsi="Arial" w:cs="Arial"/>
        <w:color w:val="808080"/>
        <w:sz w:val="18"/>
        <w:szCs w:val="18"/>
      </w:rPr>
      <w:t>500 03</w:t>
    </w:r>
    <w:r w:rsidRPr="00FD0F1A">
      <w:rPr>
        <w:rFonts w:ascii="Arial" w:eastAsia="Arial" w:hAnsi="Arial" w:cs="Arial"/>
        <w:color w:val="FF0000"/>
        <w:sz w:val="18"/>
        <w:szCs w:val="18"/>
      </w:rPr>
      <w:t xml:space="preserve"> |</w:t>
    </w:r>
    <w:r w:rsidRPr="00FD0F1A">
      <w:rPr>
        <w:rFonts w:ascii="Arial" w:eastAsia="Arial" w:hAnsi="Arial" w:cs="Arial"/>
        <w:sz w:val="18"/>
        <w:szCs w:val="18"/>
      </w:rPr>
      <w:t xml:space="preserve"> </w:t>
    </w:r>
    <w:r w:rsidRPr="00FD0F1A">
      <w:rPr>
        <w:rFonts w:ascii="Arial" w:eastAsia="Arial" w:hAnsi="Arial" w:cs="Arial"/>
        <w:color w:val="808080"/>
        <w:sz w:val="18"/>
        <w:szCs w:val="18"/>
      </w:rPr>
      <w:t>Hradec Králové</w:t>
    </w:r>
    <w:r w:rsidRPr="003F1526">
      <w:rPr>
        <w:rFonts w:ascii="Arial" w:eastAsia="Arial" w:hAnsi="Arial" w:cs="Arial"/>
        <w:b/>
        <w:color w:val="808080"/>
        <w:sz w:val="18"/>
        <w:szCs w:val="18"/>
      </w:rPr>
      <w:t xml:space="preserve"> </w:t>
    </w:r>
    <w:r>
      <w:rPr>
        <w:rFonts w:ascii="Arial" w:eastAsia="Arial" w:hAnsi="Arial" w:cs="Arial"/>
        <w:b/>
        <w:color w:val="808080"/>
        <w:sz w:val="18"/>
        <w:szCs w:val="18"/>
      </w:rPr>
      <w:tab/>
    </w:r>
    <w:r>
      <w:rPr>
        <w:rFonts w:ascii="Arial" w:eastAsia="Arial" w:hAnsi="Arial" w:cs="Arial"/>
        <w:b/>
        <w:color w:val="808080"/>
        <w:sz w:val="18"/>
        <w:szCs w:val="18"/>
      </w:rPr>
      <w:tab/>
    </w:r>
    <w:r w:rsidRPr="00F477CC">
      <w:rPr>
        <w:rFonts w:ascii="Arial" w:eastAsia="Arial" w:hAnsi="Arial" w:cs="Arial"/>
        <w:b/>
        <w:color w:val="808080"/>
        <w:sz w:val="18"/>
        <w:szCs w:val="18"/>
      </w:rPr>
      <w:t>Vstřícný, rychlý a profesionální úřad</w:t>
    </w:r>
  </w:p>
  <w:p w:rsidR="00297503" w:rsidRPr="00FD0F1A" w:rsidRDefault="00297503">
    <w:pPr>
      <w:pStyle w:val="Zpat"/>
      <w:rPr>
        <w:rFonts w:ascii="Arial" w:eastAsia="Arial" w:hAnsi="Arial" w:cs="Arial"/>
        <w:color w:val="808080"/>
        <w:sz w:val="18"/>
        <w:szCs w:val="18"/>
      </w:rPr>
    </w:pPr>
    <w:r w:rsidRPr="00FD0F1A">
      <w:rPr>
        <w:rFonts w:ascii="Arial" w:eastAsia="Arial" w:hAnsi="Arial" w:cs="Arial"/>
        <w:color w:val="808080"/>
        <w:sz w:val="18"/>
        <w:szCs w:val="18"/>
      </w:rPr>
      <w:t>tel.: 495 817 </w:t>
    </w:r>
    <w:r>
      <w:rPr>
        <w:rFonts w:ascii="Arial" w:eastAsia="Arial" w:hAnsi="Arial" w:cs="Arial"/>
        <w:color w:val="808080"/>
        <w:sz w:val="18"/>
        <w:szCs w:val="18"/>
      </w:rPr>
      <w:t>111</w:t>
    </w:r>
    <w:r w:rsidRPr="00FD0F1A">
      <w:rPr>
        <w:rFonts w:ascii="Arial" w:eastAsia="Arial" w:hAnsi="Arial" w:cs="Arial"/>
        <w:sz w:val="18"/>
        <w:szCs w:val="18"/>
      </w:rPr>
      <w:t xml:space="preserve"> </w:t>
    </w:r>
    <w:r w:rsidRPr="00FD0F1A">
      <w:rPr>
        <w:rFonts w:ascii="Arial" w:eastAsia="Arial" w:hAnsi="Arial" w:cs="Arial"/>
        <w:color w:val="FF0000"/>
        <w:sz w:val="18"/>
        <w:szCs w:val="18"/>
      </w:rPr>
      <w:t>|</w:t>
    </w:r>
    <w:r w:rsidRPr="00FD0F1A">
      <w:rPr>
        <w:rFonts w:ascii="Arial" w:eastAsia="Arial" w:hAnsi="Arial" w:cs="Arial"/>
        <w:sz w:val="18"/>
        <w:szCs w:val="18"/>
      </w:rPr>
      <w:t xml:space="preserve"> </w:t>
    </w:r>
    <w:r w:rsidRPr="00FD0F1A">
      <w:rPr>
        <w:rFonts w:ascii="Arial" w:eastAsia="Arial" w:hAnsi="Arial" w:cs="Arial"/>
        <w:color w:val="808080"/>
        <w:sz w:val="18"/>
        <w:szCs w:val="18"/>
      </w:rPr>
      <w:t>fax: 495 817</w:t>
    </w:r>
    <w:r>
      <w:rPr>
        <w:rFonts w:ascii="Arial" w:eastAsia="Arial" w:hAnsi="Arial" w:cs="Arial"/>
        <w:color w:val="808080"/>
        <w:sz w:val="18"/>
        <w:szCs w:val="18"/>
      </w:rPr>
      <w:t> 336</w:t>
    </w:r>
    <w:r>
      <w:rPr>
        <w:rFonts w:ascii="Arial" w:eastAsia="Arial" w:hAnsi="Arial" w:cs="Arial"/>
        <w:color w:val="808080"/>
        <w:sz w:val="18"/>
        <w:szCs w:val="18"/>
      </w:rPr>
      <w:tab/>
    </w:r>
    <w:r>
      <w:rPr>
        <w:rFonts w:ascii="Arial" w:eastAsia="Arial" w:hAnsi="Arial" w:cs="Arial"/>
        <w:color w:val="808080"/>
        <w:sz w:val="18"/>
        <w:szCs w:val="18"/>
      </w:rPr>
      <w:tab/>
    </w:r>
    <w:r w:rsidRPr="00F477CC">
      <w:rPr>
        <w:rFonts w:ascii="Arial" w:eastAsia="Arial" w:hAnsi="Arial" w:cs="Arial"/>
        <w:b/>
        <w:color w:val="808080"/>
        <w:sz w:val="18"/>
        <w:szCs w:val="18"/>
      </w:rPr>
      <w:t>– spokojený občan.</w:t>
    </w:r>
  </w:p>
  <w:p w:rsidR="00297503" w:rsidRPr="00FD0F1A" w:rsidRDefault="00297503">
    <w:pPr>
      <w:pStyle w:val="Zpat"/>
      <w:rPr>
        <w:rFonts w:ascii="Arial" w:eastAsia="Arial" w:hAnsi="Arial" w:cs="Arial"/>
        <w:color w:val="808080"/>
        <w:sz w:val="18"/>
        <w:szCs w:val="18"/>
      </w:rPr>
    </w:pPr>
    <w:r w:rsidRPr="00FD0F1A">
      <w:rPr>
        <w:rFonts w:ascii="Arial" w:eastAsia="Arial" w:hAnsi="Arial" w:cs="Arial"/>
        <w:color w:val="808080"/>
        <w:sz w:val="18"/>
        <w:szCs w:val="18"/>
      </w:rPr>
      <w:t>e-mail: posta@kr-kralovehradecky.cz</w:t>
    </w:r>
  </w:p>
  <w:p w:rsidR="00297503" w:rsidRPr="00FD0F1A" w:rsidRDefault="00297503">
    <w:pPr>
      <w:pStyle w:val="Zpat"/>
      <w:rPr>
        <w:rFonts w:ascii="Arial" w:eastAsia="Arial" w:hAnsi="Arial" w:cs="Arial"/>
        <w:color w:val="808080"/>
        <w:sz w:val="18"/>
        <w:szCs w:val="18"/>
      </w:rPr>
    </w:pPr>
    <w:r w:rsidRPr="00FD0F1A">
      <w:rPr>
        <w:rFonts w:ascii="Arial" w:eastAsia="Arial" w:hAnsi="Arial" w:cs="Arial"/>
        <w:color w:val="808080"/>
        <w:sz w:val="18"/>
        <w:szCs w:val="18"/>
      </w:rPr>
      <w:t>www.kr-kralovehradecky.cz</w:t>
    </w:r>
  </w:p>
  <w:p w:rsidR="00297503" w:rsidRPr="003E28F0" w:rsidRDefault="002975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7503" w:rsidRPr="00145131" w:rsidRDefault="00297503">
    <w:pPr>
      <w:pStyle w:val="Zpat"/>
      <w:jc w:val="right"/>
      <w:rPr>
        <w:sz w:val="22"/>
        <w:szCs w:val="22"/>
      </w:rPr>
    </w:pPr>
    <w:r w:rsidRPr="00145131">
      <w:rPr>
        <w:rStyle w:val="slostrnky"/>
      </w:rPr>
      <w:fldChar w:fldCharType="begin"/>
    </w:r>
    <w:r w:rsidRPr="00145131">
      <w:rPr>
        <w:rStyle w:val="slostrnky"/>
        <w:sz w:val="22"/>
        <w:szCs w:val="22"/>
      </w:rPr>
      <w:instrText xml:space="preserve"> PAGE  </w:instrText>
    </w:r>
    <w:r w:rsidRPr="00145131">
      <w:rPr>
        <w:rStyle w:val="slostrnky"/>
      </w:rPr>
      <w:fldChar w:fldCharType="separate"/>
    </w:r>
    <w:r w:rsidR="007D2AD8">
      <w:rPr>
        <w:rStyle w:val="slostrnky"/>
        <w:noProof/>
        <w:sz w:val="22"/>
        <w:szCs w:val="22"/>
      </w:rPr>
      <w:t>13</w:t>
    </w:r>
    <w:r w:rsidRPr="0014513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9D2" w:rsidRDefault="00D079D2">
      <w:r>
        <w:separator/>
      </w:r>
    </w:p>
  </w:footnote>
  <w:footnote w:type="continuationSeparator" w:id="0">
    <w:p w:rsidR="00D079D2" w:rsidRDefault="00D07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forms" w:enforcement="0"/>
  <w:defaultTabStop w:val="709"/>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5DA1"/>
    <w:rsid w:val="00006D8B"/>
    <w:rsid w:val="0002048A"/>
    <w:rsid w:val="0004048C"/>
    <w:rsid w:val="0004109D"/>
    <w:rsid w:val="0005659E"/>
    <w:rsid w:val="00067FA8"/>
    <w:rsid w:val="0007332C"/>
    <w:rsid w:val="00083EA2"/>
    <w:rsid w:val="00092560"/>
    <w:rsid w:val="000C58C6"/>
    <w:rsid w:val="000D534D"/>
    <w:rsid w:val="001005E1"/>
    <w:rsid w:val="00110D0D"/>
    <w:rsid w:val="00114FA7"/>
    <w:rsid w:val="00117C5E"/>
    <w:rsid w:val="00122F7F"/>
    <w:rsid w:val="00155170"/>
    <w:rsid w:val="00162980"/>
    <w:rsid w:val="001718F1"/>
    <w:rsid w:val="00176E8D"/>
    <w:rsid w:val="001912EF"/>
    <w:rsid w:val="00191FBC"/>
    <w:rsid w:val="001B28A6"/>
    <w:rsid w:val="001B3B86"/>
    <w:rsid w:val="001C074B"/>
    <w:rsid w:val="001D1F70"/>
    <w:rsid w:val="001E66BA"/>
    <w:rsid w:val="001F5ADE"/>
    <w:rsid w:val="00224225"/>
    <w:rsid w:val="00262E17"/>
    <w:rsid w:val="00272312"/>
    <w:rsid w:val="002757A1"/>
    <w:rsid w:val="002816FE"/>
    <w:rsid w:val="00290964"/>
    <w:rsid w:val="00297503"/>
    <w:rsid w:val="002B7B2E"/>
    <w:rsid w:val="002D43A7"/>
    <w:rsid w:val="002D7010"/>
    <w:rsid w:val="002F2C3E"/>
    <w:rsid w:val="00316547"/>
    <w:rsid w:val="00320667"/>
    <w:rsid w:val="00357D93"/>
    <w:rsid w:val="00362F18"/>
    <w:rsid w:val="0038132A"/>
    <w:rsid w:val="00383692"/>
    <w:rsid w:val="00386BA6"/>
    <w:rsid w:val="003B6BF1"/>
    <w:rsid w:val="003C5F7C"/>
    <w:rsid w:val="003C72DD"/>
    <w:rsid w:val="003D0D4E"/>
    <w:rsid w:val="003E6603"/>
    <w:rsid w:val="003F4819"/>
    <w:rsid w:val="00407762"/>
    <w:rsid w:val="00413E7C"/>
    <w:rsid w:val="004431A9"/>
    <w:rsid w:val="00462774"/>
    <w:rsid w:val="0049241D"/>
    <w:rsid w:val="004A49A4"/>
    <w:rsid w:val="004D68DD"/>
    <w:rsid w:val="004D7208"/>
    <w:rsid w:val="004E18AF"/>
    <w:rsid w:val="004E45AE"/>
    <w:rsid w:val="00506EDC"/>
    <w:rsid w:val="00512B3B"/>
    <w:rsid w:val="00515EF1"/>
    <w:rsid w:val="005228B5"/>
    <w:rsid w:val="00540E34"/>
    <w:rsid w:val="00546C71"/>
    <w:rsid w:val="00551C5F"/>
    <w:rsid w:val="00563D4E"/>
    <w:rsid w:val="005720C3"/>
    <w:rsid w:val="005B3AE2"/>
    <w:rsid w:val="005C3A25"/>
    <w:rsid w:val="005C528A"/>
    <w:rsid w:val="005C69E5"/>
    <w:rsid w:val="005D1400"/>
    <w:rsid w:val="005D2503"/>
    <w:rsid w:val="005F517F"/>
    <w:rsid w:val="0061307C"/>
    <w:rsid w:val="0062484B"/>
    <w:rsid w:val="006300C9"/>
    <w:rsid w:val="0063296E"/>
    <w:rsid w:val="006343FC"/>
    <w:rsid w:val="0064563F"/>
    <w:rsid w:val="00683589"/>
    <w:rsid w:val="00690651"/>
    <w:rsid w:val="0069432C"/>
    <w:rsid w:val="006A020F"/>
    <w:rsid w:val="006A48F5"/>
    <w:rsid w:val="006B0FC1"/>
    <w:rsid w:val="006B3558"/>
    <w:rsid w:val="006F02DF"/>
    <w:rsid w:val="006F6DBF"/>
    <w:rsid w:val="007215F8"/>
    <w:rsid w:val="00724284"/>
    <w:rsid w:val="00761F3F"/>
    <w:rsid w:val="007710AB"/>
    <w:rsid w:val="00797392"/>
    <w:rsid w:val="007C4706"/>
    <w:rsid w:val="007C59DA"/>
    <w:rsid w:val="007D2AD8"/>
    <w:rsid w:val="007D48AA"/>
    <w:rsid w:val="007D7883"/>
    <w:rsid w:val="007E0BCC"/>
    <w:rsid w:val="007E2BDF"/>
    <w:rsid w:val="007F423D"/>
    <w:rsid w:val="00800650"/>
    <w:rsid w:val="00801F94"/>
    <w:rsid w:val="00804D7C"/>
    <w:rsid w:val="00850216"/>
    <w:rsid w:val="00860445"/>
    <w:rsid w:val="0086720B"/>
    <w:rsid w:val="00894C74"/>
    <w:rsid w:val="008A3A4A"/>
    <w:rsid w:val="008A4656"/>
    <w:rsid w:val="008B691C"/>
    <w:rsid w:val="008D4740"/>
    <w:rsid w:val="008E5B30"/>
    <w:rsid w:val="0092661B"/>
    <w:rsid w:val="00935031"/>
    <w:rsid w:val="009368B0"/>
    <w:rsid w:val="00942FB8"/>
    <w:rsid w:val="00985EB9"/>
    <w:rsid w:val="0099526D"/>
    <w:rsid w:val="009B1AEA"/>
    <w:rsid w:val="009C0AEE"/>
    <w:rsid w:val="009C0C1C"/>
    <w:rsid w:val="009D25F1"/>
    <w:rsid w:val="009D59DA"/>
    <w:rsid w:val="009E2DF2"/>
    <w:rsid w:val="009E4115"/>
    <w:rsid w:val="009E4482"/>
    <w:rsid w:val="00A01DA9"/>
    <w:rsid w:val="00A1159A"/>
    <w:rsid w:val="00A26671"/>
    <w:rsid w:val="00A3119B"/>
    <w:rsid w:val="00A475C2"/>
    <w:rsid w:val="00A55CC7"/>
    <w:rsid w:val="00A62EAB"/>
    <w:rsid w:val="00A71F53"/>
    <w:rsid w:val="00A92E33"/>
    <w:rsid w:val="00AE1C0F"/>
    <w:rsid w:val="00AF082A"/>
    <w:rsid w:val="00AF125F"/>
    <w:rsid w:val="00AF5663"/>
    <w:rsid w:val="00B2583C"/>
    <w:rsid w:val="00B30325"/>
    <w:rsid w:val="00B35EE1"/>
    <w:rsid w:val="00B64C16"/>
    <w:rsid w:val="00B65264"/>
    <w:rsid w:val="00B7238B"/>
    <w:rsid w:val="00BA2C9D"/>
    <w:rsid w:val="00BA53F8"/>
    <w:rsid w:val="00BC3266"/>
    <w:rsid w:val="00BC73CE"/>
    <w:rsid w:val="00BD0A01"/>
    <w:rsid w:val="00BE66D1"/>
    <w:rsid w:val="00C303A2"/>
    <w:rsid w:val="00C45045"/>
    <w:rsid w:val="00C6199F"/>
    <w:rsid w:val="00C710CD"/>
    <w:rsid w:val="00C82815"/>
    <w:rsid w:val="00C868A4"/>
    <w:rsid w:val="00C87E8D"/>
    <w:rsid w:val="00C90A48"/>
    <w:rsid w:val="00C94DDB"/>
    <w:rsid w:val="00CA586F"/>
    <w:rsid w:val="00CA7B80"/>
    <w:rsid w:val="00CB08FE"/>
    <w:rsid w:val="00CC1A0B"/>
    <w:rsid w:val="00CE789F"/>
    <w:rsid w:val="00CE7E25"/>
    <w:rsid w:val="00CF5830"/>
    <w:rsid w:val="00D079D2"/>
    <w:rsid w:val="00D357C5"/>
    <w:rsid w:val="00D72490"/>
    <w:rsid w:val="00D73CEC"/>
    <w:rsid w:val="00D876F4"/>
    <w:rsid w:val="00D93438"/>
    <w:rsid w:val="00DA310A"/>
    <w:rsid w:val="00DD710B"/>
    <w:rsid w:val="00DF0AFB"/>
    <w:rsid w:val="00E14CAA"/>
    <w:rsid w:val="00E3098E"/>
    <w:rsid w:val="00E33685"/>
    <w:rsid w:val="00E45BD3"/>
    <w:rsid w:val="00E51617"/>
    <w:rsid w:val="00E57F59"/>
    <w:rsid w:val="00E66299"/>
    <w:rsid w:val="00E715BE"/>
    <w:rsid w:val="00E87A97"/>
    <w:rsid w:val="00E92D98"/>
    <w:rsid w:val="00EC51E1"/>
    <w:rsid w:val="00EE0711"/>
    <w:rsid w:val="00EF1395"/>
    <w:rsid w:val="00F0524B"/>
    <w:rsid w:val="00F10CDD"/>
    <w:rsid w:val="00F252D0"/>
    <w:rsid w:val="00F55D17"/>
    <w:rsid w:val="00F72EFF"/>
    <w:rsid w:val="00F86DEE"/>
    <w:rsid w:val="00F93567"/>
    <w:rsid w:val="00FB2AF3"/>
    <w:rsid w:val="00FB4639"/>
    <w:rsid w:val="00FB48D0"/>
    <w:rsid w:val="00FB6E93"/>
    <w:rsid w:val="00FE068E"/>
    <w:rsid w:val="00FE3E00"/>
    <w:rsid w:val="00FE4DF4"/>
    <w:rsid w:val="00FF47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1AE3E"/>
  <w15:chartTrackingRefBased/>
  <w15:docId w15:val="{15916853-B268-4BD0-8C50-14DE802F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Bezseznamu1">
    <w:name w:val="Bez seznamu1"/>
    <w:next w:val="Normln"/>
    <w:semiHidden/>
  </w:style>
  <w:style w:type="character" w:styleId="Hypertextovodkaz">
    <w:name w:val="Hyperlink"/>
    <w:semiHidden/>
    <w:rPr>
      <w:color w:val="0000FF"/>
      <w:u w:val="single"/>
    </w:rPr>
  </w:style>
  <w:style w:type="paragraph" w:styleId="Zhlav">
    <w:name w:val="header"/>
    <w:basedOn w:val="Normln"/>
    <w:next w:val="Normln"/>
    <w:semiHidden/>
    <w:pPr>
      <w:tabs>
        <w:tab w:val="center" w:pos="4536"/>
        <w:tab w:val="right" w:pos="9072"/>
      </w:tabs>
    </w:pPr>
  </w:style>
  <w:style w:type="paragraph" w:styleId="Zpat">
    <w:name w:val="footer"/>
    <w:basedOn w:val="Normln"/>
    <w:next w:val="Normln"/>
    <w:semiHidden/>
    <w:pPr>
      <w:tabs>
        <w:tab w:val="center" w:pos="4536"/>
        <w:tab w:val="right" w:pos="9072"/>
      </w:tabs>
    </w:pPr>
  </w:style>
  <w:style w:type="character" w:styleId="slostrnky">
    <w:name w:val="page number"/>
    <w:basedOn w:val="Standardnpsmoodstavce"/>
    <w:semiHidden/>
  </w:style>
  <w:style w:type="paragraph" w:styleId="Textbubliny">
    <w:name w:val="Balloon Text"/>
    <w:basedOn w:val="Normln"/>
    <w:next w:val="Normln"/>
    <w:semiHidden/>
    <w:rPr>
      <w:rFonts w:ascii="Tahoma" w:eastAsia="Tahoma" w:hAnsi="Tahoma" w:cs="Tahoma"/>
      <w:sz w:val="16"/>
      <w:szCs w:val="16"/>
    </w:rPr>
  </w:style>
  <w:style w:type="character" w:customStyle="1" w:styleId="ZpatChar">
    <w:name w:val="Zápatí Char"/>
    <w:rPr>
      <w:sz w:val="24"/>
      <w:szCs w:val="24"/>
    </w:rPr>
  </w:style>
  <w:style w:type="character" w:styleId="Odkaznakoment">
    <w:name w:val="annotation reference"/>
    <w:semiHidden/>
    <w:unhideWhenUsed/>
    <w:rsid w:val="002F2C3E"/>
    <w:rPr>
      <w:sz w:val="16"/>
      <w:szCs w:val="16"/>
    </w:rPr>
  </w:style>
  <w:style w:type="paragraph" w:styleId="Odstavecseseznamem">
    <w:name w:val="List Paragraph"/>
    <w:basedOn w:val="Normln"/>
    <w:uiPriority w:val="34"/>
    <w:qFormat/>
    <w:rsid w:val="00F86DEE"/>
    <w:pPr>
      <w:ind w:left="720"/>
      <w:contextualSpacing/>
    </w:pPr>
  </w:style>
  <w:style w:type="character" w:customStyle="1" w:styleId="Nevyeenzmnka1">
    <w:name w:val="Nevyřešená zmínka1"/>
    <w:basedOn w:val="Standardnpsmoodstavce"/>
    <w:uiPriority w:val="99"/>
    <w:semiHidden/>
    <w:unhideWhenUsed/>
    <w:rsid w:val="00804D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13</Pages>
  <Words>7433</Words>
  <Characters>40442</Characters>
  <Application>Microsoft Office Word</Application>
  <DocSecurity>0</DocSecurity>
  <Lines>337</Lines>
  <Paragraphs>95</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47780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Kučera Vladimír Mgr.</cp:lastModifiedBy>
  <cp:revision>7</cp:revision>
  <cp:lastPrinted>2020-01-22T15:32:00Z</cp:lastPrinted>
  <dcterms:created xsi:type="dcterms:W3CDTF">2021-09-17T13:57:00Z</dcterms:created>
  <dcterms:modified xsi:type="dcterms:W3CDTF">2021-09-24T11:26:00Z</dcterms:modified>
</cp:coreProperties>
</file>