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0E" w:rsidRPr="00DB72FE" w:rsidRDefault="00CD2C0E" w:rsidP="00CD2C0E">
      <w:pPr>
        <w:pStyle w:val="normln0"/>
        <w:spacing w:after="0"/>
        <w:jc w:val="center"/>
        <w:rPr>
          <w:b/>
          <w:sz w:val="28"/>
          <w:szCs w:val="28"/>
        </w:rPr>
      </w:pPr>
      <w:r w:rsidRPr="00DB72FE">
        <w:rPr>
          <w:b/>
          <w:sz w:val="28"/>
          <w:szCs w:val="28"/>
        </w:rPr>
        <w:t xml:space="preserve">Příloha č. </w:t>
      </w:r>
      <w:r w:rsidR="002E1141" w:rsidRPr="00DB72FE">
        <w:rPr>
          <w:b/>
          <w:sz w:val="28"/>
          <w:szCs w:val="28"/>
        </w:rPr>
        <w:t>2</w:t>
      </w:r>
    </w:p>
    <w:p w:rsidR="00CD2C0E" w:rsidRPr="00DB72FE" w:rsidRDefault="00CD2C0E" w:rsidP="00CD2C0E">
      <w:pPr>
        <w:pStyle w:val="normln0"/>
        <w:spacing w:after="0"/>
        <w:jc w:val="center"/>
        <w:rPr>
          <w:b/>
        </w:rPr>
      </w:pPr>
      <w:r w:rsidRPr="00DB72FE">
        <w:rPr>
          <w:b/>
        </w:rPr>
        <w:t>výzvy k předkládání žádostí o finanční podporu z </w:t>
      </w:r>
      <w:proofErr w:type="gramStart"/>
      <w:r w:rsidRPr="00DB72FE">
        <w:rPr>
          <w:b/>
        </w:rPr>
        <w:t>OP</w:t>
      </w:r>
      <w:proofErr w:type="gramEnd"/>
      <w:r w:rsidRPr="00DB72FE">
        <w:rPr>
          <w:b/>
        </w:rPr>
        <w:t xml:space="preserve"> VK, </w:t>
      </w:r>
    </w:p>
    <w:p w:rsidR="00325C7D" w:rsidRPr="004B310D" w:rsidRDefault="00BC2AC2" w:rsidP="00CD2C0E">
      <w:pPr>
        <w:pStyle w:val="normln0"/>
        <w:spacing w:after="0"/>
        <w:jc w:val="center"/>
        <w:rPr>
          <w:b/>
        </w:rPr>
      </w:pPr>
      <w:r w:rsidRPr="00DB72FE">
        <w:rPr>
          <w:b/>
        </w:rPr>
        <w:t xml:space="preserve">oblast podpory </w:t>
      </w:r>
      <w:r w:rsidR="00325C7D" w:rsidRPr="00DB72FE">
        <w:rPr>
          <w:b/>
        </w:rPr>
        <w:t>3</w:t>
      </w:r>
      <w:r w:rsidRPr="00DB72FE">
        <w:rPr>
          <w:b/>
        </w:rPr>
        <w:t>.2</w:t>
      </w:r>
      <w:r w:rsidR="00325C7D" w:rsidRPr="00DB72FE">
        <w:rPr>
          <w:b/>
        </w:rPr>
        <w:t xml:space="preserve"> – </w:t>
      </w:r>
      <w:r w:rsidRPr="00DB72FE">
        <w:rPr>
          <w:b/>
        </w:rPr>
        <w:t>Podpora nabídky dalšího vzdělávání</w:t>
      </w:r>
    </w:p>
    <w:p w:rsidR="00BA58D2" w:rsidRPr="004B310D" w:rsidRDefault="00BA58D2" w:rsidP="00BA58D2">
      <w:pPr>
        <w:pStyle w:val="normln0"/>
        <w:spacing w:after="0"/>
        <w:rPr>
          <w:b/>
        </w:rPr>
      </w:pPr>
    </w:p>
    <w:p w:rsidR="00274FF9" w:rsidRDefault="00274FF9" w:rsidP="00CD2C0E">
      <w:pPr>
        <w:pStyle w:val="normln0"/>
        <w:spacing w:after="0"/>
        <w:jc w:val="center"/>
        <w:rPr>
          <w:b/>
          <w:sz w:val="28"/>
          <w:szCs w:val="28"/>
        </w:rPr>
      </w:pPr>
    </w:p>
    <w:p w:rsidR="00A96068" w:rsidRDefault="00A96068" w:rsidP="002E1141">
      <w:pPr>
        <w:pStyle w:val="normln0"/>
        <w:spacing w:after="0"/>
        <w:jc w:val="center"/>
        <w:rPr>
          <w:b/>
          <w:sz w:val="28"/>
          <w:szCs w:val="28"/>
        </w:rPr>
      </w:pPr>
      <w:r w:rsidRPr="00CD2C0E">
        <w:rPr>
          <w:b/>
          <w:sz w:val="28"/>
          <w:szCs w:val="28"/>
        </w:rPr>
        <w:t xml:space="preserve">Specifikace podporovaných aktivit </w:t>
      </w:r>
    </w:p>
    <w:p w:rsidR="002E1141" w:rsidRDefault="002E1141" w:rsidP="002E1141">
      <w:pPr>
        <w:pStyle w:val="normln0"/>
        <w:spacing w:after="0"/>
        <w:jc w:val="center"/>
        <w:rPr>
          <w:b/>
        </w:rPr>
      </w:pPr>
    </w:p>
    <w:p w:rsidR="00795584" w:rsidRDefault="008E24AA" w:rsidP="00BA58D2">
      <w:pPr>
        <w:pStyle w:val="normln0"/>
        <w:spacing w:after="0"/>
      </w:pPr>
      <w:r>
        <w:t>Cílem</w:t>
      </w:r>
      <w:r w:rsidR="00E84BF3">
        <w:t xml:space="preserve"> této oblasti podpory je zkvalitnění procesu dalšího vzdělávání v Královéhradeckém kraji. Kvalita dalšího vzdělávání</w:t>
      </w:r>
      <w:r>
        <w:t xml:space="preserve"> závisí na třech spolu vzájemně provázaných a souvisejících faktorech: na všeobecných schopnostech vzdělávacích institucí plnit požadavky zákazníků, na kvalitě lektorů a na kvalitě </w:t>
      </w:r>
      <w:r w:rsidR="00B701FC">
        <w:t xml:space="preserve">a šíři </w:t>
      </w:r>
      <w:r>
        <w:t>posky</w:t>
      </w:r>
      <w:r w:rsidR="00B701FC">
        <w:t>tovaných vzdělávacích programů</w:t>
      </w:r>
      <w:r>
        <w:t xml:space="preserve">. </w:t>
      </w:r>
    </w:p>
    <w:p w:rsidR="00795584" w:rsidRDefault="00795584" w:rsidP="00BA58D2">
      <w:pPr>
        <w:pStyle w:val="normln0"/>
        <w:spacing w:after="0"/>
      </w:pPr>
    </w:p>
    <w:p w:rsidR="00E84BF3" w:rsidRDefault="00795584" w:rsidP="00BA58D2">
      <w:pPr>
        <w:pStyle w:val="normln0"/>
        <w:spacing w:after="0"/>
      </w:pPr>
      <w:r>
        <w:t xml:space="preserve">Důraz je </w:t>
      </w:r>
      <w:r w:rsidR="00EB582B">
        <w:t xml:space="preserve">zde </w:t>
      </w:r>
      <w:r>
        <w:t>kladen především na propojení dalšího a počátečního vzdělávání, zkvalitnění a rozšíření nabídky v oblasti dalšího vzdělávání, rozvoj partnerství působících v oblasti da</w:t>
      </w:r>
      <w:r w:rsidR="00761CC0">
        <w:t>lšího vzdělávání a poradenství a vzdělávání pedagogů</w:t>
      </w:r>
      <w:r w:rsidR="00C6605E">
        <w:t xml:space="preserve"> a</w:t>
      </w:r>
      <w:r w:rsidR="00761CC0">
        <w:t xml:space="preserve"> lektorů působících v oblasti specializačního vzdělávání a vzdělávání pro udržitelný rozvoj. </w:t>
      </w:r>
    </w:p>
    <w:p w:rsidR="005B4376" w:rsidRDefault="005B4376" w:rsidP="005B4376">
      <w:pPr>
        <w:pStyle w:val="normln0"/>
        <w:spacing w:after="0"/>
      </w:pPr>
    </w:p>
    <w:p w:rsidR="002E1141" w:rsidRPr="002E1141" w:rsidRDefault="005B4376" w:rsidP="002E1141">
      <w:pPr>
        <w:pStyle w:val="normln0"/>
        <w:spacing w:after="0"/>
      </w:pPr>
      <w:r w:rsidRPr="00D56977">
        <w:rPr>
          <w:b/>
        </w:rPr>
        <w:t>Podporované aktivity musí být v souladu s cíli OP VK a oblastí podpory 3.2 Pod</w:t>
      </w:r>
      <w:r w:rsidR="00D56977" w:rsidRPr="00D56977">
        <w:rPr>
          <w:b/>
        </w:rPr>
        <w:t xml:space="preserve">pora nabídky dalšího vzdělávání a </w:t>
      </w:r>
      <w:r w:rsidR="00902DF9">
        <w:rPr>
          <w:b/>
        </w:rPr>
        <w:t>s Prováděcím dokumentem OP VK</w:t>
      </w:r>
      <w:r w:rsidR="00D56977" w:rsidRPr="00D56977">
        <w:rPr>
          <w:b/>
        </w:rPr>
        <w:t>.</w:t>
      </w:r>
      <w:r w:rsidR="00D56977">
        <w:t xml:space="preserve"> </w:t>
      </w:r>
      <w:r w:rsidR="002E1141">
        <w:t xml:space="preserve">Je doporučeno, aby v rámci projektu bylo kombinováno více podporovaných aktivit. </w:t>
      </w:r>
    </w:p>
    <w:p w:rsidR="00761CC0" w:rsidRDefault="00761CC0" w:rsidP="00BA58D2">
      <w:pPr>
        <w:pStyle w:val="normln0"/>
        <w:spacing w:after="0"/>
      </w:pPr>
    </w:p>
    <w:p w:rsidR="00CD2C0E" w:rsidRDefault="00CD2C0E" w:rsidP="00BA58D2">
      <w:pPr>
        <w:pStyle w:val="normln0"/>
        <w:spacing w:after="0"/>
      </w:pPr>
    </w:p>
    <w:p w:rsidR="00EF7866" w:rsidRDefault="0011485B" w:rsidP="0011485B">
      <w:pPr>
        <w:pStyle w:val="normln0"/>
        <w:spacing w:after="0"/>
        <w:rPr>
          <w:b/>
          <w:szCs w:val="24"/>
          <w:u w:val="single"/>
        </w:rPr>
      </w:pPr>
      <w:r w:rsidRPr="0011485B">
        <w:rPr>
          <w:b/>
          <w:szCs w:val="24"/>
          <w:u w:val="single"/>
        </w:rPr>
        <w:t xml:space="preserve">Aktivita č. 1: </w:t>
      </w:r>
      <w:r w:rsidR="00EF7866" w:rsidRPr="0011485B">
        <w:rPr>
          <w:b/>
          <w:szCs w:val="24"/>
          <w:u w:val="single"/>
        </w:rPr>
        <w:t>Podpora provázanosti dalšího vzdělávání s počátečním vzděláváním vytvářením vzdělávacích modulů</w:t>
      </w:r>
    </w:p>
    <w:p w:rsidR="0011485B" w:rsidRDefault="0011485B" w:rsidP="0011485B">
      <w:pPr>
        <w:pStyle w:val="normln0"/>
        <w:spacing w:after="0"/>
        <w:rPr>
          <w:b/>
          <w:szCs w:val="24"/>
          <w:u w:val="single"/>
        </w:rPr>
      </w:pPr>
    </w:p>
    <w:p w:rsidR="0011485B" w:rsidRPr="00A9080C" w:rsidRDefault="0011485B" w:rsidP="00A9080C">
      <w:pPr>
        <w:pStyle w:val="Odstavecseseznamem"/>
        <w:numPr>
          <w:ilvl w:val="1"/>
          <w:numId w:val="42"/>
        </w:numPr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9080C">
        <w:rPr>
          <w:rFonts w:ascii="Times New Roman" w:hAnsi="Times New Roman"/>
          <w:b/>
          <w:i/>
          <w:sz w:val="24"/>
          <w:szCs w:val="24"/>
        </w:rPr>
        <w:t>Vytváření vzdělávacích programů ve vazbě na Národní soustavu kvalifikací (dílčí kvalifikace)</w:t>
      </w:r>
    </w:p>
    <w:p w:rsidR="0011485B" w:rsidRPr="0011485B" w:rsidRDefault="0011485B" w:rsidP="0011485B">
      <w:pPr>
        <w:pStyle w:val="Odstavecseseznamem"/>
        <w:spacing w:after="0" w:line="0" w:lineRule="atLeast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11485B" w:rsidRPr="00A9080C" w:rsidRDefault="00003605" w:rsidP="005D2518">
      <w:pPr>
        <w:pStyle w:val="Odstavecseseznamem"/>
        <w:numPr>
          <w:ilvl w:val="3"/>
          <w:numId w:val="12"/>
        </w:numPr>
        <w:spacing w:after="0" w:line="0" w:lineRule="atLeast"/>
        <w:ind w:left="851" w:hanging="42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A9080C">
        <w:rPr>
          <w:rFonts w:ascii="Times New Roman" w:eastAsia="Times New Roman" w:hAnsi="Times New Roman"/>
          <w:sz w:val="24"/>
          <w:szCs w:val="20"/>
          <w:lang w:eastAsia="cs-CZ"/>
        </w:rPr>
        <w:t>vzdělávací programy</w:t>
      </w:r>
      <w:r w:rsidR="00EF7866" w:rsidRPr="00A9080C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11485B" w:rsidRPr="00A9080C">
        <w:rPr>
          <w:rFonts w:ascii="Times New Roman" w:eastAsia="Times New Roman" w:hAnsi="Times New Roman"/>
          <w:sz w:val="24"/>
          <w:szCs w:val="20"/>
          <w:lang w:eastAsia="cs-CZ"/>
        </w:rPr>
        <w:t xml:space="preserve">obsahově související se stanoveným standardem dílčích kvalifikací dle NSK, které </w:t>
      </w:r>
      <w:r w:rsidR="00B22FEB">
        <w:rPr>
          <w:rFonts w:ascii="Times New Roman" w:eastAsia="Times New Roman" w:hAnsi="Times New Roman"/>
          <w:sz w:val="24"/>
          <w:szCs w:val="20"/>
          <w:lang w:eastAsia="cs-CZ"/>
        </w:rPr>
        <w:t>účastníkovi dalšího vzdělávání</w:t>
      </w:r>
      <w:r w:rsidR="0011485B" w:rsidRPr="00A9080C">
        <w:rPr>
          <w:rFonts w:ascii="Times New Roman" w:eastAsia="Times New Roman" w:hAnsi="Times New Roman"/>
          <w:sz w:val="24"/>
          <w:szCs w:val="20"/>
          <w:lang w:eastAsia="cs-CZ"/>
        </w:rPr>
        <w:t xml:space="preserve"> usnadní získání požadované kvalifikace; podpora jejich modularizace</w:t>
      </w:r>
    </w:p>
    <w:p w:rsidR="001F402A" w:rsidRDefault="001F402A" w:rsidP="00D56977">
      <w:pPr>
        <w:pStyle w:val="normln0"/>
        <w:numPr>
          <w:ilvl w:val="0"/>
          <w:numId w:val="12"/>
        </w:numPr>
        <w:spacing w:after="0"/>
        <w:ind w:left="851" w:hanging="425"/>
        <w:rPr>
          <w:u w:val="single"/>
        </w:rPr>
      </w:pPr>
      <w:r w:rsidRPr="00A9080C">
        <w:t>vzdělávací aktivity umožňující přípravu účastníků dalšího vzdělávání na zvýšení jejich kvalifikace či přípravu pro získání dílčí kvalifikace</w:t>
      </w:r>
      <w:r w:rsidR="00675E3D">
        <w:t xml:space="preserve"> </w:t>
      </w:r>
      <w:r w:rsidR="00675E3D" w:rsidRPr="00B701FC">
        <w:rPr>
          <w:u w:val="single"/>
        </w:rPr>
        <w:t>včetně možnosti získat dílčí kvalifikaci dle NSK</w:t>
      </w:r>
    </w:p>
    <w:p w:rsidR="00B1776B" w:rsidRDefault="00D961A3" w:rsidP="00D961A3">
      <w:pPr>
        <w:pStyle w:val="normln0"/>
        <w:numPr>
          <w:ilvl w:val="1"/>
          <w:numId w:val="12"/>
        </w:numPr>
        <w:spacing w:after="0"/>
      </w:pPr>
      <w:r>
        <w:t xml:space="preserve">V souvislosti s novelou </w:t>
      </w:r>
      <w:r w:rsidRPr="00D961A3">
        <w:t>zákona</w:t>
      </w:r>
      <w:r>
        <w:t xml:space="preserve"> 179/2006 Sb. došlo ke změně terminologie, kdy původní termín „dílčí kvalifikace“ byl nahrazen termínem</w:t>
      </w:r>
      <w:r w:rsidR="00A676CC">
        <w:t xml:space="preserve"> „profesní kvalifikace</w:t>
      </w:r>
      <w:r w:rsidRPr="00D961A3">
        <w:t xml:space="preserve">“ a </w:t>
      </w:r>
      <w:r>
        <w:t xml:space="preserve">původní termín „profesní kvalifikace“ v dřívějším pojetí je obsažen v </w:t>
      </w:r>
      <w:r w:rsidRPr="00D961A3">
        <w:t>tzv.</w:t>
      </w:r>
      <w:r>
        <w:t xml:space="preserve"> „úplné profesní kvalifikaci</w:t>
      </w:r>
      <w:r w:rsidRPr="00D961A3">
        <w:t>“.</w:t>
      </w:r>
    </w:p>
    <w:p w:rsidR="00D961A3" w:rsidRPr="00D961A3" w:rsidRDefault="0045113A" w:rsidP="00D961A3">
      <w:pPr>
        <w:pStyle w:val="normln0"/>
        <w:numPr>
          <w:ilvl w:val="1"/>
          <w:numId w:val="12"/>
        </w:numPr>
        <w:spacing w:after="0"/>
      </w:pPr>
      <w:r w:rsidRPr="0045113A">
        <w:t xml:space="preserve">Příjemci, kteří v GP </w:t>
      </w:r>
      <w:proofErr w:type="spellStart"/>
      <w:r w:rsidRPr="0045113A">
        <w:t>op</w:t>
      </w:r>
      <w:proofErr w:type="spellEnd"/>
      <w:r w:rsidRPr="0045113A">
        <w:t xml:space="preserve"> 3.2 své aktivity navazují </w:t>
      </w:r>
      <w:proofErr w:type="gramStart"/>
      <w:r w:rsidRPr="0045113A">
        <w:t>na  profes</w:t>
      </w:r>
      <w:r>
        <w:t>ní</w:t>
      </w:r>
      <w:proofErr w:type="gramEnd"/>
      <w:r>
        <w:t xml:space="preserve">  kvalifikace NSK dle novely </w:t>
      </w:r>
      <w:r w:rsidRPr="0045113A">
        <w:t xml:space="preserve">zákona 179/2006 </w:t>
      </w:r>
      <w:proofErr w:type="spellStart"/>
      <w:r w:rsidRPr="0045113A">
        <w:t>Sb</w:t>
      </w:r>
      <w:proofErr w:type="spellEnd"/>
      <w:r w:rsidRPr="0045113A">
        <w:t>, jsou povinni průběžně sledovat informační systém NSK. Aktivita projektu navázaná na zrušenou pr</w:t>
      </w:r>
      <w:r>
        <w:t xml:space="preserve">ofesní kvalifikaci (dle novely </w:t>
      </w:r>
      <w:r w:rsidRPr="0045113A">
        <w:t xml:space="preserve">zákona 179/2006 </w:t>
      </w:r>
      <w:proofErr w:type="spellStart"/>
      <w:r w:rsidRPr="0045113A">
        <w:t>Sb</w:t>
      </w:r>
      <w:proofErr w:type="spellEnd"/>
      <w:r w:rsidRPr="0045113A">
        <w:t>) nemůže být podpořena</w:t>
      </w:r>
      <w:r w:rsidR="00D961A3" w:rsidRPr="00D961A3">
        <w:t xml:space="preserve"> </w:t>
      </w:r>
    </w:p>
    <w:p w:rsidR="0011485B" w:rsidRPr="00D56977" w:rsidRDefault="0011485B" w:rsidP="00D569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485B" w:rsidRPr="00A9080C" w:rsidRDefault="0011485B" w:rsidP="00A9080C">
      <w:pPr>
        <w:pStyle w:val="Odstavecseseznamem"/>
        <w:numPr>
          <w:ilvl w:val="1"/>
          <w:numId w:val="42"/>
        </w:numPr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9080C">
        <w:rPr>
          <w:rFonts w:ascii="Times New Roman" w:hAnsi="Times New Roman"/>
          <w:b/>
          <w:i/>
          <w:sz w:val="24"/>
          <w:szCs w:val="24"/>
        </w:rPr>
        <w:t>Vytváření modulů navazujících na obory vzdělání, poskytované školami – rozvoj vzdělávací nabídky v návaznosti na vzdělávací programy (RVP, ŠVP)</w:t>
      </w:r>
    </w:p>
    <w:p w:rsidR="0011485B" w:rsidRDefault="0011485B" w:rsidP="00A9080C">
      <w:pPr>
        <w:pStyle w:val="normln0"/>
        <w:spacing w:after="0"/>
        <w:ind w:left="426" w:hanging="426"/>
        <w:rPr>
          <w:b/>
        </w:rPr>
      </w:pPr>
    </w:p>
    <w:p w:rsidR="00EF7866" w:rsidRPr="00A9080C" w:rsidRDefault="00003605" w:rsidP="005D2518">
      <w:pPr>
        <w:pStyle w:val="normln0"/>
        <w:numPr>
          <w:ilvl w:val="0"/>
          <w:numId w:val="28"/>
        </w:numPr>
        <w:spacing w:after="0" w:line="0" w:lineRule="atLeast"/>
        <w:ind w:left="851" w:hanging="425"/>
      </w:pPr>
      <w:r w:rsidRPr="00A9080C">
        <w:t xml:space="preserve">obecné a specifické </w:t>
      </w:r>
      <w:r w:rsidR="00EF7866" w:rsidRPr="00A9080C">
        <w:t xml:space="preserve">vzdělávací </w:t>
      </w:r>
      <w:r w:rsidR="00547E28" w:rsidRPr="00A9080C">
        <w:t>moduly</w:t>
      </w:r>
      <w:r w:rsidR="004F21E4" w:rsidRPr="00A9080C">
        <w:t>, které budou te</w:t>
      </w:r>
      <w:r w:rsidR="005D2518">
        <w:t>maticky, obsahově i </w:t>
      </w:r>
      <w:r w:rsidRPr="00A9080C">
        <w:t>kvalifikačně provázané s obory vzdělání,</w:t>
      </w:r>
      <w:r w:rsidR="004F21E4" w:rsidRPr="00A9080C">
        <w:t xml:space="preserve"> které žadatel </w:t>
      </w:r>
      <w:r w:rsidR="00675E3D">
        <w:t xml:space="preserve">(škola) </w:t>
      </w:r>
      <w:r w:rsidR="004F21E4" w:rsidRPr="00A9080C">
        <w:t>poskytuje,</w:t>
      </w:r>
      <w:r w:rsidRPr="00A9080C">
        <w:t xml:space="preserve"> tzn. </w:t>
      </w:r>
      <w:r w:rsidR="004F21E4" w:rsidRPr="00A9080C">
        <w:t xml:space="preserve">vzdělávací moduly </w:t>
      </w:r>
      <w:r w:rsidR="00EF7866" w:rsidRPr="00A9080C">
        <w:t xml:space="preserve">navazující </w:t>
      </w:r>
      <w:r w:rsidR="0011485B" w:rsidRPr="00A9080C">
        <w:t xml:space="preserve">zejména </w:t>
      </w:r>
      <w:r w:rsidR="00EF7866" w:rsidRPr="00A9080C">
        <w:t xml:space="preserve">na </w:t>
      </w:r>
      <w:r w:rsidR="003845C9" w:rsidRPr="00A9080C">
        <w:t>školní vzdělávací program (ŠVP)</w:t>
      </w:r>
      <w:r w:rsidR="00B701FC">
        <w:t>, na potřeby trhu práce</w:t>
      </w:r>
    </w:p>
    <w:p w:rsidR="003845C9" w:rsidRDefault="003845C9" w:rsidP="003845C9">
      <w:pPr>
        <w:spacing w:after="0" w:line="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56977" w:rsidRPr="003845C9" w:rsidRDefault="00D56977" w:rsidP="003845C9">
      <w:pPr>
        <w:spacing w:after="0" w:line="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845C9" w:rsidRPr="00A9080C" w:rsidRDefault="003845C9" w:rsidP="00A9080C">
      <w:pPr>
        <w:pStyle w:val="normln0"/>
        <w:numPr>
          <w:ilvl w:val="1"/>
          <w:numId w:val="42"/>
        </w:numPr>
        <w:spacing w:after="0" w:line="0" w:lineRule="atLeast"/>
        <w:ind w:left="426" w:hanging="426"/>
        <w:rPr>
          <w:b/>
          <w:i/>
        </w:rPr>
      </w:pPr>
      <w:r w:rsidRPr="00A9080C">
        <w:rPr>
          <w:b/>
          <w:i/>
          <w:szCs w:val="24"/>
        </w:rPr>
        <w:t>Vytváření vzdělávacích modulů a studijních opor pro kurzy celoživotního vzdělávání</w:t>
      </w:r>
    </w:p>
    <w:p w:rsidR="003845C9" w:rsidRPr="003845C9" w:rsidRDefault="003845C9" w:rsidP="003845C9">
      <w:pPr>
        <w:pStyle w:val="normln0"/>
        <w:spacing w:after="0" w:line="0" w:lineRule="atLeast"/>
        <w:ind w:left="284"/>
        <w:rPr>
          <w:i/>
        </w:rPr>
      </w:pPr>
    </w:p>
    <w:p w:rsidR="009C2974" w:rsidRPr="00A9080C" w:rsidRDefault="009C2974" w:rsidP="005D2518">
      <w:pPr>
        <w:pStyle w:val="Odstavecseseznamem"/>
        <w:numPr>
          <w:ilvl w:val="0"/>
          <w:numId w:val="28"/>
        </w:numPr>
        <w:spacing w:after="0" w:line="0" w:lineRule="atLeast"/>
        <w:ind w:left="709" w:hanging="283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A9080C">
        <w:rPr>
          <w:rFonts w:ascii="Times New Roman" w:eastAsia="Times New Roman" w:hAnsi="Times New Roman"/>
          <w:sz w:val="24"/>
          <w:szCs w:val="20"/>
          <w:lang w:eastAsia="cs-CZ"/>
        </w:rPr>
        <w:t xml:space="preserve">vytváření </w:t>
      </w:r>
      <w:r w:rsidR="003845C9" w:rsidRPr="00A9080C">
        <w:rPr>
          <w:rFonts w:ascii="Times New Roman" w:eastAsia="Times New Roman" w:hAnsi="Times New Roman"/>
          <w:sz w:val="24"/>
          <w:szCs w:val="20"/>
          <w:lang w:eastAsia="cs-CZ"/>
        </w:rPr>
        <w:t xml:space="preserve">či inovace </w:t>
      </w:r>
      <w:r w:rsidRPr="00A9080C">
        <w:rPr>
          <w:rFonts w:ascii="Times New Roman" w:eastAsia="Times New Roman" w:hAnsi="Times New Roman"/>
          <w:sz w:val="24"/>
          <w:szCs w:val="20"/>
          <w:lang w:eastAsia="cs-CZ"/>
        </w:rPr>
        <w:t>vzdělávacích modulů a studijních opor pro kurzy celoživotního vzdělávání realizované na vysokých školách (dle</w:t>
      </w:r>
      <w:r w:rsidR="003845C9" w:rsidRPr="00A9080C">
        <w:rPr>
          <w:rFonts w:ascii="Times New Roman" w:eastAsia="Times New Roman" w:hAnsi="Times New Roman"/>
          <w:sz w:val="24"/>
          <w:szCs w:val="20"/>
          <w:lang w:eastAsia="cs-CZ"/>
        </w:rPr>
        <w:t xml:space="preserve"> § 60 zákona č. 111/1998 Sb., o </w:t>
      </w:r>
      <w:r w:rsidRPr="00A9080C">
        <w:rPr>
          <w:rFonts w:ascii="Times New Roman" w:eastAsia="Times New Roman" w:hAnsi="Times New Roman"/>
          <w:sz w:val="24"/>
          <w:szCs w:val="20"/>
          <w:lang w:eastAsia="cs-CZ"/>
        </w:rPr>
        <w:t>vysokých školách, ve znění pozdějších předpisů)</w:t>
      </w:r>
    </w:p>
    <w:p w:rsidR="009C2974" w:rsidRDefault="009C2974" w:rsidP="009C2974">
      <w:pPr>
        <w:pStyle w:val="normln0"/>
        <w:spacing w:after="0"/>
        <w:ind w:left="567"/>
        <w:rPr>
          <w:b/>
        </w:rPr>
      </w:pPr>
    </w:p>
    <w:p w:rsidR="002871C6" w:rsidRPr="004F21E4" w:rsidRDefault="002871C6" w:rsidP="009C2974">
      <w:pPr>
        <w:pStyle w:val="normln0"/>
        <w:spacing w:after="0"/>
        <w:ind w:left="567"/>
        <w:rPr>
          <w:b/>
        </w:rPr>
      </w:pPr>
    </w:p>
    <w:p w:rsidR="003845C9" w:rsidRPr="003845C9" w:rsidRDefault="003845C9" w:rsidP="003845C9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45C9">
        <w:rPr>
          <w:rFonts w:ascii="Times New Roman" w:hAnsi="Times New Roman"/>
          <w:b/>
          <w:sz w:val="24"/>
          <w:szCs w:val="24"/>
          <w:u w:val="single"/>
        </w:rPr>
        <w:t>Aktivita č. 2: Podpora vzdělávací nabídky v oblasti dalšího vzdělávání - rozvoj vzdělávacích programů pro vzdělávání dospělých ve školách a dalších vzdělávacích institucích</w:t>
      </w:r>
    </w:p>
    <w:p w:rsidR="003845C9" w:rsidRDefault="003845C9" w:rsidP="003845C9">
      <w:pPr>
        <w:pStyle w:val="normln0"/>
        <w:spacing w:after="0"/>
        <w:rPr>
          <w:b/>
          <w:szCs w:val="24"/>
          <w:u w:val="single"/>
        </w:rPr>
      </w:pPr>
    </w:p>
    <w:p w:rsidR="003845C9" w:rsidRPr="005D2518" w:rsidRDefault="003845C9" w:rsidP="005D2518">
      <w:pPr>
        <w:pStyle w:val="Odstavecseseznamem"/>
        <w:numPr>
          <w:ilvl w:val="1"/>
          <w:numId w:val="43"/>
        </w:numPr>
        <w:tabs>
          <w:tab w:val="left" w:pos="2127"/>
        </w:tabs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>Rozvoj nabídky dalšího vzděláván</w:t>
      </w:r>
      <w:r w:rsidR="001065FF" w:rsidRPr="005D2518">
        <w:rPr>
          <w:rFonts w:ascii="Times New Roman" w:hAnsi="Times New Roman"/>
          <w:b/>
          <w:i/>
          <w:sz w:val="24"/>
          <w:szCs w:val="24"/>
        </w:rPr>
        <w:t xml:space="preserve">í </w:t>
      </w:r>
      <w:r w:rsidRPr="005D2518">
        <w:rPr>
          <w:rFonts w:ascii="Times New Roman" w:hAnsi="Times New Roman"/>
          <w:b/>
          <w:i/>
          <w:sz w:val="24"/>
          <w:szCs w:val="24"/>
        </w:rPr>
        <w:t>směřující ke konkurenceschopnosti</w:t>
      </w:r>
      <w:r w:rsidR="001065FF" w:rsidRPr="005D251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D251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065FF" w:rsidRPr="003845C9" w:rsidRDefault="001065FF" w:rsidP="001065FF">
      <w:pPr>
        <w:pStyle w:val="Odstavecseseznamem"/>
        <w:tabs>
          <w:tab w:val="left" w:pos="2127"/>
        </w:tabs>
        <w:spacing w:after="0" w:line="0" w:lineRule="atLeast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3845C9" w:rsidRPr="003705C2" w:rsidRDefault="001065FF" w:rsidP="005D2518">
      <w:pPr>
        <w:pStyle w:val="Odstavecseseznamem"/>
        <w:numPr>
          <w:ilvl w:val="0"/>
          <w:numId w:val="23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podpora tvorby </w:t>
      </w:r>
      <w:r w:rsidR="003845C9">
        <w:rPr>
          <w:rFonts w:ascii="Times New Roman" w:hAnsi="Times New Roman"/>
          <w:sz w:val="24"/>
          <w:szCs w:val="24"/>
        </w:rPr>
        <w:t>vzdělávací</w:t>
      </w:r>
      <w:r>
        <w:rPr>
          <w:rFonts w:ascii="Times New Roman" w:hAnsi="Times New Roman"/>
          <w:sz w:val="24"/>
          <w:szCs w:val="24"/>
        </w:rPr>
        <w:t>ch</w:t>
      </w:r>
      <w:r w:rsidR="003845C9">
        <w:rPr>
          <w:rFonts w:ascii="Times New Roman" w:hAnsi="Times New Roman"/>
          <w:sz w:val="24"/>
          <w:szCs w:val="24"/>
        </w:rPr>
        <w:t xml:space="preserve"> program</w:t>
      </w:r>
      <w:r>
        <w:rPr>
          <w:rFonts w:ascii="Times New Roman" w:hAnsi="Times New Roman"/>
          <w:sz w:val="24"/>
          <w:szCs w:val="24"/>
        </w:rPr>
        <w:t>ů</w:t>
      </w:r>
      <w:r w:rsidR="003845C9" w:rsidRPr="003705C2">
        <w:rPr>
          <w:rFonts w:ascii="Times New Roman" w:hAnsi="Times New Roman"/>
          <w:sz w:val="24"/>
          <w:szCs w:val="24"/>
        </w:rPr>
        <w:t>, které povedou ke zvýšení konkurenceschopnosti účastníka dalšího vzdělávání na trhu práce prostřednictvím rozvoje jeho znalostí, zkušeností a dalších dovedností potřebných k výkonu určité pracovní pozice</w:t>
      </w:r>
    </w:p>
    <w:p w:rsidR="003845C9" w:rsidRPr="00180C20" w:rsidRDefault="001065FF" w:rsidP="005D2518">
      <w:pPr>
        <w:numPr>
          <w:ilvl w:val="0"/>
          <w:numId w:val="23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80C20">
        <w:rPr>
          <w:rFonts w:ascii="Times New Roman" w:hAnsi="Times New Roman"/>
          <w:sz w:val="24"/>
          <w:szCs w:val="24"/>
        </w:rPr>
        <w:t>podpora tvorby vzdělávacích programů</w:t>
      </w:r>
      <w:r w:rsidRPr="00180C20">
        <w:rPr>
          <w:rFonts w:ascii="Times New Roman" w:hAnsi="Times New Roman" w:cs="Times New Roman"/>
          <w:sz w:val="24"/>
          <w:szCs w:val="24"/>
        </w:rPr>
        <w:t xml:space="preserve"> </w:t>
      </w:r>
      <w:r w:rsidR="003845C9" w:rsidRPr="00180C20">
        <w:rPr>
          <w:rFonts w:ascii="Times New Roman" w:hAnsi="Times New Roman" w:cs="Times New Roman"/>
          <w:sz w:val="24"/>
          <w:szCs w:val="24"/>
        </w:rPr>
        <w:t xml:space="preserve">pro vzdělávání pedagogů, lektorů, řídících a organizačních pracovníků škol a dalších vzdělávacích a poradenských středisek působících v oblasti dalšího vzdělávání zaměřených zejména na zvyšování pedagogických a lektorských dovedností, zavádění moderních výukových forem a metod, využívání ICT ve výuce, environmentální vzdělávání apod.  </w:t>
      </w:r>
    </w:p>
    <w:p w:rsidR="00B22FEB" w:rsidRDefault="003845C9" w:rsidP="005D2518">
      <w:pPr>
        <w:numPr>
          <w:ilvl w:val="0"/>
          <w:numId w:val="23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22FEB">
        <w:rPr>
          <w:rFonts w:ascii="Times New Roman" w:hAnsi="Times New Roman" w:cs="Times New Roman"/>
          <w:sz w:val="24"/>
          <w:szCs w:val="24"/>
        </w:rPr>
        <w:t xml:space="preserve">podpora tvorby vzdělávacích programů, které budou speciálně přizpůsobené </w:t>
      </w:r>
      <w:r w:rsidR="00B22FEB" w:rsidRPr="00B22FEB">
        <w:rPr>
          <w:rFonts w:ascii="Times New Roman" w:hAnsi="Times New Roman" w:cs="Times New Roman"/>
          <w:sz w:val="24"/>
          <w:szCs w:val="24"/>
        </w:rPr>
        <w:t xml:space="preserve">specifickým potřebám </w:t>
      </w:r>
      <w:r w:rsidR="00B22FEB">
        <w:rPr>
          <w:rFonts w:ascii="Times New Roman" w:hAnsi="Times New Roman" w:cs="Times New Roman"/>
          <w:sz w:val="24"/>
          <w:szCs w:val="24"/>
        </w:rPr>
        <w:t xml:space="preserve">dané </w:t>
      </w:r>
      <w:r w:rsidR="00B22FEB" w:rsidRPr="00B22FEB">
        <w:rPr>
          <w:rFonts w:ascii="Times New Roman" w:hAnsi="Times New Roman" w:cs="Times New Roman"/>
          <w:sz w:val="24"/>
          <w:szCs w:val="24"/>
        </w:rPr>
        <w:t xml:space="preserve">cílové skupiny; </w:t>
      </w:r>
    </w:p>
    <w:p w:rsidR="003845C9" w:rsidRPr="00B22FEB" w:rsidRDefault="003845C9" w:rsidP="005D2518">
      <w:pPr>
        <w:numPr>
          <w:ilvl w:val="0"/>
          <w:numId w:val="23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22FEB">
        <w:rPr>
          <w:rFonts w:ascii="Times New Roman" w:hAnsi="Times New Roman" w:cs="Times New Roman"/>
          <w:sz w:val="24"/>
          <w:szCs w:val="24"/>
        </w:rPr>
        <w:t xml:space="preserve">podpora vzniku vzdělávacích programů, které budou využívat moderních technologií např. distanční vzdělávání, e-learningové kurzy, M-learningové kurzy, a zároveň tak budou </w:t>
      </w:r>
      <w:r w:rsidR="00B701FC">
        <w:rPr>
          <w:rFonts w:ascii="Times New Roman" w:hAnsi="Times New Roman" w:cs="Times New Roman"/>
          <w:sz w:val="24"/>
          <w:szCs w:val="24"/>
        </w:rPr>
        <w:t>kompenzovat</w:t>
      </w:r>
      <w:r w:rsidRPr="00B22FEB">
        <w:rPr>
          <w:rFonts w:ascii="Times New Roman" w:hAnsi="Times New Roman" w:cs="Times New Roman"/>
          <w:sz w:val="24"/>
          <w:szCs w:val="24"/>
        </w:rPr>
        <w:t xml:space="preserve"> nedostupnost „klasického“ prezenčního vzdělávání</w:t>
      </w:r>
    </w:p>
    <w:p w:rsidR="001065FF" w:rsidRDefault="001065FF" w:rsidP="005D2518">
      <w:p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1065FF" w:rsidRPr="005D2518" w:rsidRDefault="001065FF" w:rsidP="005D2518">
      <w:pPr>
        <w:pStyle w:val="Odstavecseseznamem"/>
        <w:numPr>
          <w:ilvl w:val="1"/>
          <w:numId w:val="43"/>
        </w:numPr>
        <w:tabs>
          <w:tab w:val="left" w:pos="2127"/>
        </w:tabs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>Vytváření vzdělávací nabídky v návaznosti na potřeby zaměstnavatelů daného regionu</w:t>
      </w:r>
    </w:p>
    <w:p w:rsidR="001065FF" w:rsidRPr="001065FF" w:rsidRDefault="001065FF" w:rsidP="005D2518">
      <w:p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</w:p>
    <w:p w:rsidR="001065FF" w:rsidRPr="00180C20" w:rsidRDefault="001065FF" w:rsidP="005D2518">
      <w:pPr>
        <w:numPr>
          <w:ilvl w:val="0"/>
          <w:numId w:val="15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180C2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podpora spolupráce </w:t>
      </w:r>
      <w:r w:rsidR="00B22FEB">
        <w:rPr>
          <w:rFonts w:ascii="Times New Roman" w:eastAsia="Times New Roman" w:hAnsi="Times New Roman" w:cs="Times New Roman"/>
          <w:sz w:val="24"/>
          <w:szCs w:val="20"/>
          <w:lang w:eastAsia="cs-CZ"/>
        </w:rPr>
        <w:t>poradenských zařízení</w:t>
      </w:r>
      <w:r w:rsidRPr="00180C20">
        <w:rPr>
          <w:rFonts w:ascii="Times New Roman" w:eastAsia="Times New Roman" w:hAnsi="Times New Roman" w:cs="Times New Roman"/>
          <w:sz w:val="24"/>
          <w:szCs w:val="20"/>
          <w:lang w:eastAsia="cs-CZ"/>
        </w:rPr>
        <w:t>, zaměstnavatelů a žadatele příp. partnera v přípravě a tvorbě vzdělávacích programů</w:t>
      </w:r>
    </w:p>
    <w:p w:rsidR="0080342D" w:rsidRPr="00180C20" w:rsidRDefault="0080342D" w:rsidP="005D2518">
      <w:pPr>
        <w:pStyle w:val="normln0"/>
        <w:numPr>
          <w:ilvl w:val="0"/>
          <w:numId w:val="15"/>
        </w:numPr>
        <w:spacing w:after="0"/>
        <w:ind w:left="851" w:hanging="425"/>
      </w:pPr>
      <w:r w:rsidRPr="00180C20">
        <w:t>obecné a specifické vzdělávací moduly, které budou tematicky, obsahově i kvalifikačně přizpůsobené požadavkům úřadů práce, zaměstnavatelů, profesních skupin či organizací; podpora jejich modularizace a pružného dotváření vzdělávacího programu na základě daných požadavků</w:t>
      </w:r>
    </w:p>
    <w:p w:rsidR="001065FF" w:rsidRDefault="001065FF" w:rsidP="005D2518">
      <w:pPr>
        <w:pStyle w:val="normln0"/>
        <w:spacing w:after="0"/>
        <w:ind w:left="426" w:hanging="426"/>
      </w:pPr>
    </w:p>
    <w:p w:rsidR="0080342D" w:rsidRPr="005D2518" w:rsidRDefault="0080342D" w:rsidP="005D2518">
      <w:pPr>
        <w:pStyle w:val="Odstavecseseznamem"/>
        <w:numPr>
          <w:ilvl w:val="1"/>
          <w:numId w:val="43"/>
        </w:numPr>
        <w:tabs>
          <w:tab w:val="left" w:pos="2127"/>
        </w:tabs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 xml:space="preserve">Tvorba učebnic a studijních opor pro kurzy </w:t>
      </w:r>
      <w:r w:rsidR="00180C20" w:rsidRPr="005D2518">
        <w:rPr>
          <w:rFonts w:ascii="Times New Roman" w:hAnsi="Times New Roman"/>
          <w:b/>
          <w:i/>
          <w:sz w:val="24"/>
          <w:szCs w:val="24"/>
        </w:rPr>
        <w:t>dalšího vzdělávání, vytváření                        e-</w:t>
      </w:r>
      <w:proofErr w:type="spellStart"/>
      <w:r w:rsidRPr="005D2518">
        <w:rPr>
          <w:rFonts w:ascii="Times New Roman" w:hAnsi="Times New Roman"/>
          <w:b/>
          <w:i/>
          <w:sz w:val="24"/>
          <w:szCs w:val="24"/>
        </w:rPr>
        <w:t>learningových</w:t>
      </w:r>
      <w:proofErr w:type="spellEnd"/>
      <w:r w:rsidRPr="005D2518">
        <w:rPr>
          <w:rFonts w:ascii="Times New Roman" w:hAnsi="Times New Roman"/>
          <w:b/>
          <w:i/>
          <w:sz w:val="24"/>
          <w:szCs w:val="24"/>
        </w:rPr>
        <w:t xml:space="preserve"> programů </w:t>
      </w:r>
    </w:p>
    <w:p w:rsidR="001065FF" w:rsidRDefault="001065FF" w:rsidP="005D2518">
      <w:pPr>
        <w:pStyle w:val="normln0"/>
        <w:spacing w:after="0"/>
        <w:ind w:left="851" w:hanging="425"/>
      </w:pPr>
    </w:p>
    <w:p w:rsidR="0080342D" w:rsidRPr="00675E3D" w:rsidRDefault="0080342D" w:rsidP="005D2518">
      <w:pPr>
        <w:numPr>
          <w:ilvl w:val="0"/>
          <w:numId w:val="35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5E3D">
        <w:rPr>
          <w:rFonts w:ascii="Times New Roman" w:hAnsi="Times New Roman" w:cs="Times New Roman"/>
          <w:sz w:val="24"/>
          <w:szCs w:val="24"/>
        </w:rPr>
        <w:t>podpora tvorby výukových a metodických materiálů, v písemné i v elektronické podobě, využitelných pro vzdělávací programy a moduly v rámci dalšího vzdělávání</w:t>
      </w:r>
    </w:p>
    <w:p w:rsidR="0080342D" w:rsidRPr="00675E3D" w:rsidRDefault="0080342D" w:rsidP="005D2518">
      <w:pPr>
        <w:numPr>
          <w:ilvl w:val="0"/>
          <w:numId w:val="35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5E3D">
        <w:rPr>
          <w:rFonts w:ascii="Times New Roman" w:hAnsi="Times New Roman" w:cs="Times New Roman"/>
          <w:sz w:val="24"/>
          <w:szCs w:val="24"/>
        </w:rPr>
        <w:lastRenderedPageBreak/>
        <w:t>podpora tvorby zejména učebnic a studijních opor, které budou speciálně připravené a využívané pro distanční formu vzdělávání</w:t>
      </w:r>
    </w:p>
    <w:p w:rsidR="0080342D" w:rsidRPr="00675E3D" w:rsidRDefault="0080342D" w:rsidP="005D2518">
      <w:pPr>
        <w:numPr>
          <w:ilvl w:val="0"/>
          <w:numId w:val="35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5E3D">
        <w:rPr>
          <w:rFonts w:ascii="Times New Roman" w:hAnsi="Times New Roman" w:cs="Times New Roman"/>
          <w:sz w:val="24"/>
          <w:szCs w:val="24"/>
        </w:rPr>
        <w:t>podpora využívání moderních informačních technologií při tvorbě uč</w:t>
      </w:r>
      <w:r w:rsidR="00675E3D">
        <w:rPr>
          <w:rFonts w:ascii="Times New Roman" w:hAnsi="Times New Roman" w:cs="Times New Roman"/>
          <w:sz w:val="24"/>
          <w:szCs w:val="24"/>
        </w:rPr>
        <w:t>ebnic a </w:t>
      </w:r>
      <w:r w:rsidRPr="00675E3D">
        <w:rPr>
          <w:rFonts w:ascii="Times New Roman" w:hAnsi="Times New Roman" w:cs="Times New Roman"/>
          <w:sz w:val="24"/>
          <w:szCs w:val="24"/>
        </w:rPr>
        <w:t>studijních opor pro kurzy dalšího vzdělávání (např. e-</w:t>
      </w:r>
      <w:proofErr w:type="spellStart"/>
      <w:r w:rsidRPr="00675E3D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675E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E3D">
        <w:rPr>
          <w:rFonts w:ascii="Times New Roman" w:hAnsi="Times New Roman" w:cs="Times New Roman"/>
          <w:sz w:val="24"/>
          <w:szCs w:val="24"/>
        </w:rPr>
        <w:t>virtualizace</w:t>
      </w:r>
      <w:proofErr w:type="spellEnd"/>
      <w:r w:rsidRPr="00675E3D">
        <w:rPr>
          <w:rFonts w:ascii="Times New Roman" w:hAnsi="Times New Roman" w:cs="Times New Roman"/>
          <w:sz w:val="24"/>
          <w:szCs w:val="24"/>
        </w:rPr>
        <w:t xml:space="preserve"> výuky, prezentace, videokonference aj.)</w:t>
      </w:r>
    </w:p>
    <w:p w:rsidR="00CB3D80" w:rsidRDefault="00CB3D80" w:rsidP="00CB3D80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  <w:szCs w:val="24"/>
        </w:rPr>
      </w:pPr>
    </w:p>
    <w:p w:rsidR="00D56977" w:rsidRDefault="00D56977" w:rsidP="00CB3D80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  <w:szCs w:val="24"/>
        </w:rPr>
      </w:pPr>
    </w:p>
    <w:p w:rsidR="00D51F0C" w:rsidRPr="005D2518" w:rsidRDefault="00D51F0C" w:rsidP="005D2518">
      <w:pPr>
        <w:pStyle w:val="Odstavecseseznamem"/>
        <w:numPr>
          <w:ilvl w:val="1"/>
          <w:numId w:val="43"/>
        </w:numPr>
        <w:tabs>
          <w:tab w:val="left" w:pos="2127"/>
        </w:tabs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>Podpora tvorby metodických nástrojů vzdělávacích programů: vytváření podmínek a pomůcek pro metodické, řídicí pracovníky a lektory dalšího vzdělávání</w:t>
      </w:r>
      <w:r w:rsidRPr="005D2518" w:rsidDel="005A6A6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51F0C" w:rsidRPr="00D51F0C" w:rsidRDefault="00D51F0C" w:rsidP="00D51F0C">
      <w:pPr>
        <w:pStyle w:val="Odstavecseseznamem"/>
        <w:tabs>
          <w:tab w:val="left" w:pos="2127"/>
        </w:tabs>
        <w:spacing w:after="0" w:line="0" w:lineRule="atLeast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D51F0C" w:rsidRPr="00D51F0C" w:rsidRDefault="00D51F0C" w:rsidP="005D2518">
      <w:pPr>
        <w:numPr>
          <w:ilvl w:val="0"/>
          <w:numId w:val="34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51F0C">
        <w:rPr>
          <w:rFonts w:ascii="Times New Roman" w:hAnsi="Times New Roman" w:cs="Times New Roman"/>
          <w:sz w:val="24"/>
          <w:szCs w:val="24"/>
        </w:rPr>
        <w:t>tvorba metodických nástrojů a dokumentů k nově vznikajícím či inovovaným vzdělávacím programům v oblasti dalšího vzdělávání</w:t>
      </w:r>
    </w:p>
    <w:p w:rsidR="00D51F0C" w:rsidRPr="00D51F0C" w:rsidRDefault="00D51F0C" w:rsidP="005D2518">
      <w:pPr>
        <w:numPr>
          <w:ilvl w:val="0"/>
          <w:numId w:val="34"/>
        </w:numPr>
        <w:tabs>
          <w:tab w:val="left" w:pos="2127"/>
        </w:tabs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51F0C">
        <w:rPr>
          <w:rFonts w:ascii="Times New Roman" w:hAnsi="Times New Roman" w:cs="Times New Roman"/>
          <w:sz w:val="24"/>
          <w:szCs w:val="24"/>
        </w:rPr>
        <w:t>podpora činností zaměřených na zlepšování a modernizaci podmínek a pomůcek pro metodické, řídící pracovníky a lektory dalšího vzdělávání (např. interaktivní tabule, video, audiovizuální technika apod.)</w:t>
      </w:r>
    </w:p>
    <w:p w:rsidR="00CB3D80" w:rsidRDefault="00CB3D80" w:rsidP="00CB3D80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871C6" w:rsidRDefault="002871C6" w:rsidP="00CB3D80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04878" w:rsidRDefault="00B04878" w:rsidP="00B04878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4878">
        <w:rPr>
          <w:rFonts w:ascii="Times New Roman" w:hAnsi="Times New Roman" w:cs="Times New Roman"/>
          <w:b/>
          <w:sz w:val="24"/>
          <w:szCs w:val="24"/>
          <w:u w:val="single"/>
        </w:rPr>
        <w:t xml:space="preserve">Aktivita č. 3: Vzdělávání pedagogů, lektorů, řídících a </w:t>
      </w:r>
      <w:r w:rsidR="005D2518">
        <w:rPr>
          <w:rFonts w:ascii="Times New Roman" w:hAnsi="Times New Roman" w:cs="Times New Roman"/>
          <w:b/>
          <w:sz w:val="24"/>
          <w:szCs w:val="24"/>
          <w:u w:val="single"/>
        </w:rPr>
        <w:t>organizačních pracovníků škol a </w:t>
      </w:r>
      <w:r w:rsidRPr="00B04878">
        <w:rPr>
          <w:rFonts w:ascii="Times New Roman" w:hAnsi="Times New Roman" w:cs="Times New Roman"/>
          <w:b/>
          <w:sz w:val="24"/>
          <w:szCs w:val="24"/>
          <w:u w:val="single"/>
        </w:rPr>
        <w:t>dalších vzdělávacích a poradenských středisek působících v oblasti specializačního vzdělávání a 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zdělávání pro udržitelný rozvoj</w:t>
      </w:r>
    </w:p>
    <w:p w:rsidR="00B04878" w:rsidRDefault="00B04878" w:rsidP="00B04878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7096" w:rsidRPr="00437096" w:rsidRDefault="00437096" w:rsidP="00B0487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7096">
        <w:rPr>
          <w:rFonts w:ascii="Times New Roman" w:hAnsi="Times New Roman" w:cs="Times New Roman"/>
          <w:sz w:val="24"/>
          <w:szCs w:val="24"/>
        </w:rPr>
        <w:t>V rámci této aktivity budou podpořeni pedagogové a lektoři dalšího vzdělávání. Předpokládá se realizace zejména těchto aktivit:</w:t>
      </w:r>
    </w:p>
    <w:p w:rsidR="00437096" w:rsidRDefault="00437096" w:rsidP="00B04878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878" w:rsidRPr="005D2518" w:rsidRDefault="00B04878" w:rsidP="005D2518">
      <w:pPr>
        <w:pStyle w:val="Odstavecseseznamem"/>
        <w:numPr>
          <w:ilvl w:val="1"/>
          <w:numId w:val="44"/>
        </w:numPr>
        <w:tabs>
          <w:tab w:val="left" w:pos="284"/>
        </w:tabs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>Rozšíření kvalifikace vzdělavatelů účastníků dalšího vzdělávání</w:t>
      </w:r>
    </w:p>
    <w:p w:rsidR="00B04878" w:rsidRDefault="00B04878" w:rsidP="00B04878">
      <w:pPr>
        <w:pStyle w:val="Odstavecseseznamem"/>
        <w:tabs>
          <w:tab w:val="left" w:pos="284"/>
        </w:tabs>
        <w:spacing w:after="0" w:line="0" w:lineRule="atLeast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1A4B51" w:rsidRPr="00B04878" w:rsidRDefault="001A4B51" w:rsidP="001A4B51">
      <w:pPr>
        <w:numPr>
          <w:ilvl w:val="0"/>
          <w:numId w:val="38"/>
        </w:numPr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878">
        <w:rPr>
          <w:rFonts w:ascii="Times New Roman" w:hAnsi="Times New Roman" w:cs="Times New Roman"/>
          <w:sz w:val="24"/>
          <w:szCs w:val="24"/>
        </w:rPr>
        <w:t xml:space="preserve">rozšiřování, doplňování či rozvíjení vědomostí, dovedností </w:t>
      </w:r>
      <w:r w:rsidR="00437096">
        <w:rPr>
          <w:rFonts w:ascii="Times New Roman" w:hAnsi="Times New Roman" w:cs="Times New Roman"/>
          <w:sz w:val="24"/>
          <w:szCs w:val="24"/>
        </w:rPr>
        <w:t xml:space="preserve">a kompetencí pedagogů a lektorů </w:t>
      </w:r>
      <w:r w:rsidRPr="00B04878">
        <w:rPr>
          <w:rFonts w:ascii="Times New Roman" w:hAnsi="Times New Roman" w:cs="Times New Roman"/>
          <w:sz w:val="24"/>
          <w:szCs w:val="24"/>
        </w:rPr>
        <w:t>působících v oblas</w:t>
      </w:r>
      <w:r>
        <w:rPr>
          <w:rFonts w:ascii="Times New Roman" w:hAnsi="Times New Roman" w:cs="Times New Roman"/>
          <w:sz w:val="24"/>
          <w:szCs w:val="24"/>
        </w:rPr>
        <w:t>ti specializačního vzdělávání a </w:t>
      </w:r>
      <w:r w:rsidRPr="00B04878">
        <w:rPr>
          <w:rFonts w:ascii="Times New Roman" w:hAnsi="Times New Roman" w:cs="Times New Roman"/>
          <w:sz w:val="24"/>
          <w:szCs w:val="24"/>
        </w:rPr>
        <w:t>vzdělávání pro udržitelný rozvoj</w:t>
      </w:r>
    </w:p>
    <w:p w:rsidR="00B04878" w:rsidRPr="00B04878" w:rsidRDefault="00B04878" w:rsidP="005D2518">
      <w:pPr>
        <w:numPr>
          <w:ilvl w:val="0"/>
          <w:numId w:val="38"/>
        </w:numPr>
        <w:spacing w:after="0"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878">
        <w:rPr>
          <w:rFonts w:ascii="Times New Roman" w:hAnsi="Times New Roman" w:cs="Times New Roman"/>
          <w:sz w:val="24"/>
          <w:szCs w:val="24"/>
        </w:rPr>
        <w:t xml:space="preserve">podpora </w:t>
      </w:r>
      <w:r w:rsidR="00B701FC">
        <w:rPr>
          <w:rFonts w:ascii="Times New Roman" w:hAnsi="Times New Roman" w:cs="Times New Roman"/>
          <w:sz w:val="24"/>
          <w:szCs w:val="24"/>
        </w:rPr>
        <w:t xml:space="preserve">teoretického a praktického </w:t>
      </w:r>
      <w:r w:rsidRPr="00B04878">
        <w:rPr>
          <w:rFonts w:ascii="Times New Roman" w:hAnsi="Times New Roman" w:cs="Times New Roman"/>
          <w:sz w:val="24"/>
          <w:szCs w:val="24"/>
        </w:rPr>
        <w:t xml:space="preserve">vzdělávání zaměřující se na nejnovější poznatky, trendy a inovace v různých oblastech specializačního vzdělávání a vzdělávání pro udržitelný rozvoj </w:t>
      </w:r>
    </w:p>
    <w:p w:rsidR="00B04878" w:rsidRPr="00B04878" w:rsidRDefault="00B04878" w:rsidP="005D2518">
      <w:pPr>
        <w:pStyle w:val="Odstavecseseznamem"/>
        <w:numPr>
          <w:ilvl w:val="0"/>
          <w:numId w:val="38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04878">
        <w:rPr>
          <w:rFonts w:ascii="Times New Roman" w:hAnsi="Times New Roman"/>
          <w:sz w:val="24"/>
          <w:szCs w:val="24"/>
        </w:rPr>
        <w:t xml:space="preserve">podpora vzdělávání zaměřující se na nové poznatky v oblastech pedagogiky, psychologie, mezilidské komunikace apod. pro výše uvedené osoby a zejména těch, kteří nemají pedagogické vzdělání </w:t>
      </w:r>
    </w:p>
    <w:p w:rsidR="00B04878" w:rsidRPr="00B04878" w:rsidRDefault="00B04878" w:rsidP="00052790">
      <w:pPr>
        <w:pStyle w:val="Odstavecseseznamem"/>
        <w:numPr>
          <w:ilvl w:val="0"/>
          <w:numId w:val="38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22FEB">
        <w:rPr>
          <w:rFonts w:ascii="Times New Roman" w:hAnsi="Times New Roman"/>
          <w:sz w:val="24"/>
          <w:szCs w:val="24"/>
        </w:rPr>
        <w:t>podpora vzdělávání zaměřující se na oblast rozvoje specifických metod pro vzdělá</w:t>
      </w:r>
      <w:r w:rsidR="00B22FEB">
        <w:rPr>
          <w:rFonts w:ascii="Times New Roman" w:hAnsi="Times New Roman"/>
          <w:sz w:val="24"/>
          <w:szCs w:val="24"/>
        </w:rPr>
        <w:t xml:space="preserve">vání dospělých </w:t>
      </w:r>
      <w:r w:rsidRPr="00B22FEB">
        <w:rPr>
          <w:rFonts w:ascii="Times New Roman" w:hAnsi="Times New Roman"/>
          <w:sz w:val="24"/>
          <w:szCs w:val="24"/>
        </w:rPr>
        <w:t xml:space="preserve"> </w:t>
      </w:r>
    </w:p>
    <w:p w:rsidR="00052790" w:rsidRPr="00052790" w:rsidRDefault="00052790" w:rsidP="00052790">
      <w:pPr>
        <w:pStyle w:val="normln0"/>
        <w:numPr>
          <w:ilvl w:val="0"/>
          <w:numId w:val="38"/>
        </w:numPr>
        <w:spacing w:after="0"/>
        <w:ind w:left="851" w:hanging="425"/>
      </w:pPr>
      <w:r w:rsidRPr="00052790">
        <w:t>vzdělávací aktivity zaměřené na zvyšování efektivity učení</w:t>
      </w:r>
      <w:r w:rsidR="001A4B51">
        <w:t>, způsoby hodnocení, kontroly a evaluace vzdělávacích procesů</w:t>
      </w:r>
    </w:p>
    <w:p w:rsidR="00052790" w:rsidRDefault="00052790" w:rsidP="00052790">
      <w:pPr>
        <w:pStyle w:val="normln0"/>
        <w:numPr>
          <w:ilvl w:val="0"/>
          <w:numId w:val="38"/>
        </w:numPr>
        <w:spacing w:after="0"/>
        <w:ind w:left="851" w:hanging="425"/>
      </w:pPr>
      <w:r w:rsidRPr="00052790">
        <w:t>vzdělávací aktivity zaměřené na zdokonalování ICT dovedností, na využívání ICT jako moderního vyučovacího prostředku a na využívání moderního software a netradičních výukových metod (interaktivní tabule, e-</w:t>
      </w:r>
      <w:proofErr w:type="spellStart"/>
      <w:r w:rsidRPr="00052790">
        <w:t>learningová</w:t>
      </w:r>
      <w:proofErr w:type="spellEnd"/>
      <w:r w:rsidRPr="00052790">
        <w:t xml:space="preserve"> výuka, digitalizace učebnic apod.) pro zefektivnění výuky</w:t>
      </w:r>
    </w:p>
    <w:p w:rsidR="001A4B51" w:rsidRDefault="001A4B51" w:rsidP="001A4B51">
      <w:pPr>
        <w:pStyle w:val="Odstavecseseznamem"/>
        <w:numPr>
          <w:ilvl w:val="0"/>
          <w:numId w:val="38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04878">
        <w:rPr>
          <w:rFonts w:ascii="Times New Roman" w:hAnsi="Times New Roman"/>
          <w:sz w:val="24"/>
          <w:szCs w:val="24"/>
        </w:rPr>
        <w:t xml:space="preserve">předávání zkušeností a příkladů dobré praxe mezi vzdělavateli v oblasti specializačního vzdělávání a vzdělávání pro udržitelný rozvoj v ČR </w:t>
      </w:r>
      <w:r w:rsidR="00B701FC">
        <w:rPr>
          <w:rFonts w:ascii="Times New Roman" w:hAnsi="Times New Roman"/>
          <w:sz w:val="24"/>
          <w:szCs w:val="24"/>
        </w:rPr>
        <w:t>i v zahraničí</w:t>
      </w:r>
    </w:p>
    <w:p w:rsidR="00B04878" w:rsidRPr="00B04878" w:rsidRDefault="00B04878" w:rsidP="00B04878">
      <w:pPr>
        <w:pStyle w:val="Odstavecseseznamem"/>
        <w:tabs>
          <w:tab w:val="left" w:pos="284"/>
        </w:tabs>
        <w:spacing w:after="0" w:line="0" w:lineRule="atLeast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04878" w:rsidRPr="005D2518" w:rsidRDefault="00180C20" w:rsidP="005D2518">
      <w:pPr>
        <w:pStyle w:val="Odstavecseseznamem"/>
        <w:numPr>
          <w:ilvl w:val="1"/>
          <w:numId w:val="44"/>
        </w:numPr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>Vzdělávání poradců v oblasti dalšího vzdělávání</w:t>
      </w:r>
    </w:p>
    <w:p w:rsidR="00D51F0C" w:rsidRDefault="00D51F0C" w:rsidP="00CB3D80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80C20" w:rsidRPr="00180C20" w:rsidRDefault="00180C20" w:rsidP="005D2518">
      <w:pPr>
        <w:pStyle w:val="Odstavecseseznamem"/>
        <w:numPr>
          <w:ilvl w:val="0"/>
          <w:numId w:val="39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80C20">
        <w:rPr>
          <w:rFonts w:ascii="Times New Roman" w:hAnsi="Times New Roman"/>
          <w:sz w:val="24"/>
          <w:szCs w:val="24"/>
        </w:rPr>
        <w:t xml:space="preserve">podpora vzdělávání vedoucí k rozšiřování, doplňování či rozvíjení vědomostí, dovedností a kompetencí poradců ve vzdělávacích a poradenských střediscích za </w:t>
      </w:r>
      <w:r w:rsidRPr="00180C20">
        <w:rPr>
          <w:rFonts w:ascii="Times New Roman" w:hAnsi="Times New Roman"/>
          <w:sz w:val="24"/>
          <w:szCs w:val="24"/>
        </w:rPr>
        <w:lastRenderedPageBreak/>
        <w:t>účelem zvyšování jejich profesionality (např. využívání moderních informačních technologií, techniky pro zjišťování vzdělávacích potřeb atd.)</w:t>
      </w:r>
    </w:p>
    <w:p w:rsidR="00180C20" w:rsidRPr="00180C20" w:rsidRDefault="00180C20" w:rsidP="005D2518">
      <w:pPr>
        <w:pStyle w:val="Odstavecseseznamem"/>
        <w:numPr>
          <w:ilvl w:val="0"/>
          <w:numId w:val="39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80C20">
        <w:rPr>
          <w:rFonts w:ascii="Times New Roman" w:hAnsi="Times New Roman"/>
          <w:sz w:val="24"/>
          <w:szCs w:val="24"/>
        </w:rPr>
        <w:t>podpor</w:t>
      </w:r>
      <w:r w:rsidR="00B701FC">
        <w:rPr>
          <w:rFonts w:ascii="Times New Roman" w:hAnsi="Times New Roman"/>
          <w:sz w:val="24"/>
          <w:szCs w:val="24"/>
        </w:rPr>
        <w:t>a</w:t>
      </w:r>
      <w:r w:rsidRPr="00180C20">
        <w:rPr>
          <w:rFonts w:ascii="Times New Roman" w:hAnsi="Times New Roman"/>
          <w:sz w:val="24"/>
          <w:szCs w:val="24"/>
        </w:rPr>
        <w:t xml:space="preserve"> předávání zkušeností a příkladů dobré praxe mezi poradci v oblasti specializačního vzdělávání a vzdělávání pro udržitelný rozvoj v ČR </w:t>
      </w:r>
      <w:r w:rsidR="00B701FC">
        <w:rPr>
          <w:rFonts w:ascii="Times New Roman" w:hAnsi="Times New Roman"/>
          <w:sz w:val="24"/>
          <w:szCs w:val="24"/>
        </w:rPr>
        <w:t>i v zahraničí</w:t>
      </w:r>
    </w:p>
    <w:p w:rsidR="005B09D8" w:rsidRDefault="005B09D8" w:rsidP="005B09D8">
      <w:pPr>
        <w:rPr>
          <w:b/>
          <w:szCs w:val="24"/>
          <w:u w:val="single"/>
        </w:rPr>
      </w:pPr>
    </w:p>
    <w:p w:rsidR="005B09D8" w:rsidRDefault="005B09D8" w:rsidP="005B09D8">
      <w:pPr>
        <w:rPr>
          <w:b/>
          <w:szCs w:val="24"/>
          <w:u w:val="single"/>
        </w:rPr>
      </w:pPr>
    </w:p>
    <w:p w:rsidR="003845C9" w:rsidRPr="003845C9" w:rsidRDefault="003845C9" w:rsidP="005B09D8">
      <w:pPr>
        <w:rPr>
          <w:b/>
          <w:szCs w:val="24"/>
          <w:u w:val="single"/>
        </w:rPr>
      </w:pPr>
      <w:r w:rsidRPr="003845C9">
        <w:rPr>
          <w:b/>
          <w:szCs w:val="24"/>
          <w:u w:val="single"/>
        </w:rPr>
        <w:t xml:space="preserve">Aktivita č. </w:t>
      </w:r>
      <w:r w:rsidR="00180C20">
        <w:rPr>
          <w:b/>
          <w:szCs w:val="24"/>
          <w:u w:val="single"/>
        </w:rPr>
        <w:t>4</w:t>
      </w:r>
      <w:r w:rsidRPr="003845C9">
        <w:rPr>
          <w:b/>
          <w:szCs w:val="24"/>
          <w:u w:val="single"/>
        </w:rPr>
        <w:t>: Rozvoj sítí a partnerství subjektů působících</w:t>
      </w:r>
      <w:r>
        <w:rPr>
          <w:b/>
          <w:szCs w:val="24"/>
          <w:u w:val="single"/>
        </w:rPr>
        <w:t xml:space="preserve"> v oblasti dalšího vzdělávání a </w:t>
      </w:r>
      <w:r w:rsidRPr="003845C9">
        <w:rPr>
          <w:b/>
          <w:szCs w:val="24"/>
          <w:u w:val="single"/>
        </w:rPr>
        <w:t xml:space="preserve">poradenství </w:t>
      </w:r>
    </w:p>
    <w:p w:rsidR="003845C9" w:rsidRDefault="003845C9" w:rsidP="003845C9">
      <w:pPr>
        <w:pStyle w:val="normln0"/>
        <w:spacing w:after="0"/>
        <w:ind w:left="720"/>
        <w:rPr>
          <w:u w:val="single"/>
        </w:rPr>
      </w:pPr>
    </w:p>
    <w:p w:rsidR="00180C20" w:rsidRDefault="00180C20" w:rsidP="005D2518">
      <w:pPr>
        <w:pStyle w:val="normln0"/>
        <w:numPr>
          <w:ilvl w:val="1"/>
          <w:numId w:val="45"/>
        </w:numPr>
        <w:spacing w:after="0"/>
        <w:ind w:left="426" w:hanging="426"/>
        <w:rPr>
          <w:b/>
          <w:i/>
        </w:rPr>
      </w:pPr>
      <w:r>
        <w:rPr>
          <w:b/>
          <w:i/>
        </w:rPr>
        <w:t>Vzájemná spolupráce vzdělávacích institucí pro další vzdělávání</w:t>
      </w:r>
    </w:p>
    <w:p w:rsidR="00180C20" w:rsidRPr="00116DB9" w:rsidRDefault="00180C20" w:rsidP="00180C20">
      <w:pPr>
        <w:pStyle w:val="normln0"/>
        <w:spacing w:after="0"/>
        <w:ind w:left="284"/>
        <w:rPr>
          <w:b/>
        </w:rPr>
      </w:pPr>
    </w:p>
    <w:p w:rsidR="003F084B" w:rsidRPr="005D2518" w:rsidRDefault="003F084B" w:rsidP="005D2518">
      <w:pPr>
        <w:pStyle w:val="Odstavecseseznamem"/>
        <w:numPr>
          <w:ilvl w:val="0"/>
          <w:numId w:val="40"/>
        </w:numPr>
        <w:spacing w:after="0" w:line="0" w:lineRule="atLeast"/>
        <w:ind w:left="851" w:hanging="42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5D2518">
        <w:rPr>
          <w:rFonts w:ascii="Times New Roman" w:eastAsia="Times New Roman" w:hAnsi="Times New Roman"/>
          <w:sz w:val="24"/>
          <w:szCs w:val="20"/>
          <w:lang w:eastAsia="cs-CZ"/>
        </w:rPr>
        <w:t>podpora vzájemné spolupráce vzdělávacích institucí zaměřená především pro zabezpečení flexibility a dostupnosti vzdělávací nabídky dalšího vzdělávání v Královéhradeckém kraji</w:t>
      </w:r>
    </w:p>
    <w:p w:rsidR="003F084B" w:rsidRDefault="003F084B" w:rsidP="005D2518">
      <w:pPr>
        <w:pStyle w:val="Odstavecseseznamem"/>
        <w:numPr>
          <w:ilvl w:val="0"/>
          <w:numId w:val="40"/>
        </w:numPr>
        <w:spacing w:after="0" w:line="0" w:lineRule="atLeast"/>
        <w:ind w:left="851" w:hanging="42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3F084B">
        <w:rPr>
          <w:rFonts w:ascii="Times New Roman" w:eastAsia="Times New Roman" w:hAnsi="Times New Roman"/>
          <w:sz w:val="24"/>
          <w:szCs w:val="20"/>
          <w:lang w:eastAsia="cs-CZ"/>
        </w:rPr>
        <w:t>podpora spolupráce vzdělávacích institucí pro další vzdělávání a poradenství mezi jednotlivými kraji ČR (např. výměnné stáže, společná pracovní setkání apod.), a to při vytváření studijních materiálů, vzdělávacích modulů, předávání praktických zkušeností týkajících se vytváření vzdělávací nabídky, obsazování kurzů osvědčenými lektory, výměnných stáží apod.</w:t>
      </w:r>
    </w:p>
    <w:p w:rsidR="00437096" w:rsidRDefault="00437096" w:rsidP="00437096">
      <w:pPr>
        <w:pStyle w:val="Odstavecseseznamem"/>
        <w:spacing w:after="0" w:line="0" w:lineRule="atLeast"/>
        <w:ind w:left="851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180C20" w:rsidRPr="005D2518" w:rsidRDefault="001828A4" w:rsidP="005D2518">
      <w:pPr>
        <w:pStyle w:val="Odstavecseseznamem"/>
        <w:numPr>
          <w:ilvl w:val="1"/>
          <w:numId w:val="45"/>
        </w:numPr>
        <w:spacing w:after="0" w:line="0" w:lineRule="atLeast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0"/>
          <w:lang w:eastAsia="cs-CZ"/>
        </w:rPr>
      </w:pPr>
      <w:r w:rsidRPr="005D2518">
        <w:rPr>
          <w:rFonts w:ascii="Times New Roman" w:eastAsia="Times New Roman" w:hAnsi="Times New Roman"/>
          <w:b/>
          <w:i/>
          <w:sz w:val="24"/>
          <w:szCs w:val="20"/>
          <w:lang w:eastAsia="cs-CZ"/>
        </w:rPr>
        <w:t>Vzájemná s</w:t>
      </w:r>
      <w:r w:rsidR="00180C20" w:rsidRPr="005D2518">
        <w:rPr>
          <w:rFonts w:ascii="Times New Roman" w:eastAsia="Times New Roman" w:hAnsi="Times New Roman"/>
          <w:b/>
          <w:i/>
          <w:sz w:val="24"/>
          <w:szCs w:val="20"/>
          <w:lang w:eastAsia="cs-CZ"/>
        </w:rPr>
        <w:t>polupráce vzdělávacích institucí a sociálních partnerů</w:t>
      </w:r>
    </w:p>
    <w:p w:rsidR="00180C20" w:rsidRDefault="00180C20" w:rsidP="00180C20">
      <w:pPr>
        <w:pStyle w:val="Odstavecseseznamem"/>
        <w:spacing w:after="0" w:line="0" w:lineRule="atLeast"/>
        <w:ind w:left="284"/>
        <w:jc w:val="both"/>
        <w:rPr>
          <w:rFonts w:ascii="Times New Roman" w:eastAsia="Times New Roman" w:hAnsi="Times New Roman"/>
          <w:b/>
          <w:i/>
          <w:sz w:val="24"/>
          <w:szCs w:val="20"/>
          <w:lang w:eastAsia="cs-CZ"/>
        </w:rPr>
      </w:pPr>
    </w:p>
    <w:p w:rsidR="003F084B" w:rsidRPr="001E0E33" w:rsidRDefault="001828A4" w:rsidP="005D2518">
      <w:pPr>
        <w:pStyle w:val="Odstavecseseznamem"/>
        <w:numPr>
          <w:ilvl w:val="0"/>
          <w:numId w:val="40"/>
        </w:numPr>
        <w:spacing w:after="0" w:line="0" w:lineRule="atLeast"/>
        <w:ind w:left="851" w:hanging="42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1E0E33">
        <w:rPr>
          <w:rFonts w:ascii="Times New Roman" w:eastAsia="Times New Roman" w:hAnsi="Times New Roman"/>
          <w:sz w:val="24"/>
          <w:szCs w:val="20"/>
          <w:lang w:eastAsia="cs-CZ"/>
        </w:rPr>
        <w:t xml:space="preserve">rozvoj </w:t>
      </w:r>
      <w:r w:rsidR="001E0E33" w:rsidRPr="001E0E33">
        <w:rPr>
          <w:rFonts w:ascii="Times New Roman" w:eastAsia="Times New Roman" w:hAnsi="Times New Roman"/>
          <w:sz w:val="24"/>
          <w:szCs w:val="20"/>
          <w:lang w:eastAsia="cs-CZ"/>
        </w:rPr>
        <w:t xml:space="preserve">a navázání </w:t>
      </w:r>
      <w:r w:rsidRPr="001E0E33">
        <w:rPr>
          <w:rFonts w:ascii="Times New Roman" w:eastAsia="Times New Roman" w:hAnsi="Times New Roman"/>
          <w:sz w:val="24"/>
          <w:szCs w:val="20"/>
          <w:lang w:eastAsia="cs-CZ"/>
        </w:rPr>
        <w:t>spolupráce vzdělávacích institucí a sociálních partnerů</w:t>
      </w:r>
      <w:r w:rsidR="001E0E33" w:rsidRPr="001E0E33">
        <w:rPr>
          <w:rFonts w:ascii="Times New Roman" w:eastAsia="Times New Roman" w:hAnsi="Times New Roman"/>
          <w:sz w:val="24"/>
          <w:szCs w:val="20"/>
          <w:lang w:eastAsia="cs-CZ"/>
        </w:rPr>
        <w:t xml:space="preserve"> např. </w:t>
      </w:r>
      <w:r w:rsidR="001E0E33">
        <w:rPr>
          <w:rFonts w:ascii="Times New Roman" w:eastAsia="Times New Roman" w:hAnsi="Times New Roman"/>
          <w:sz w:val="24"/>
          <w:szCs w:val="20"/>
          <w:lang w:eastAsia="cs-CZ"/>
        </w:rPr>
        <w:t xml:space="preserve">při </w:t>
      </w:r>
      <w:r w:rsidR="003F084B" w:rsidRPr="001E0E33">
        <w:rPr>
          <w:rFonts w:ascii="Times New Roman" w:eastAsia="Times New Roman" w:hAnsi="Times New Roman"/>
          <w:sz w:val="24"/>
          <w:szCs w:val="20"/>
          <w:lang w:eastAsia="cs-CZ"/>
        </w:rPr>
        <w:t>zjišťování vzdělávacích potřeb (např. lektorů, metodiků a řídících pracovníků DV, zaměstnanců u zaměstnavatelů působících v kraji aj.) dalšího vzdělávání a následné přizpůsobení a aktualizace vzdělávací nabídky DV</w:t>
      </w:r>
      <w:r w:rsidR="001E0E33">
        <w:rPr>
          <w:rFonts w:ascii="Times New Roman" w:eastAsia="Times New Roman" w:hAnsi="Times New Roman"/>
          <w:sz w:val="24"/>
          <w:szCs w:val="20"/>
          <w:lang w:eastAsia="cs-CZ"/>
        </w:rPr>
        <w:t xml:space="preserve"> apod. </w:t>
      </w:r>
    </w:p>
    <w:p w:rsidR="001828A4" w:rsidRDefault="001828A4" w:rsidP="001828A4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1828A4" w:rsidRPr="005D2518" w:rsidRDefault="001828A4" w:rsidP="005D2518">
      <w:pPr>
        <w:pStyle w:val="Odstavecseseznamem"/>
        <w:numPr>
          <w:ilvl w:val="1"/>
          <w:numId w:val="45"/>
        </w:numPr>
        <w:spacing w:after="0" w:line="0" w:lineRule="atLeast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0"/>
          <w:lang w:eastAsia="cs-CZ"/>
        </w:rPr>
      </w:pPr>
      <w:r w:rsidRPr="005D2518">
        <w:rPr>
          <w:rFonts w:ascii="Times New Roman" w:eastAsia="Times New Roman" w:hAnsi="Times New Roman"/>
          <w:b/>
          <w:i/>
          <w:sz w:val="24"/>
          <w:szCs w:val="20"/>
          <w:lang w:eastAsia="cs-CZ"/>
        </w:rPr>
        <w:t xml:space="preserve">Partnerství privátního sektoru a škol </w:t>
      </w:r>
    </w:p>
    <w:p w:rsidR="00A9080C" w:rsidRPr="001828A4" w:rsidRDefault="00A9080C" w:rsidP="00A9080C">
      <w:pPr>
        <w:pStyle w:val="Odstavecseseznamem"/>
        <w:spacing w:after="0" w:line="0" w:lineRule="atLeast"/>
        <w:ind w:left="284"/>
        <w:jc w:val="both"/>
        <w:rPr>
          <w:rFonts w:ascii="Times New Roman" w:eastAsia="Times New Roman" w:hAnsi="Times New Roman"/>
          <w:b/>
          <w:i/>
          <w:sz w:val="24"/>
          <w:szCs w:val="20"/>
          <w:lang w:eastAsia="cs-CZ"/>
        </w:rPr>
      </w:pPr>
    </w:p>
    <w:p w:rsidR="003F084B" w:rsidRPr="00A9080C" w:rsidRDefault="003F084B" w:rsidP="00C70C66">
      <w:pPr>
        <w:pStyle w:val="Odstavecseseznamem"/>
        <w:numPr>
          <w:ilvl w:val="0"/>
          <w:numId w:val="40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9080C">
        <w:rPr>
          <w:rFonts w:ascii="Times New Roman" w:hAnsi="Times New Roman"/>
          <w:sz w:val="24"/>
          <w:szCs w:val="24"/>
        </w:rPr>
        <w:t xml:space="preserve">spolupráce privátního sektoru se školami </w:t>
      </w:r>
      <w:r w:rsidR="00180C20" w:rsidRPr="00A9080C">
        <w:rPr>
          <w:rFonts w:ascii="Times New Roman" w:hAnsi="Times New Roman"/>
          <w:sz w:val="24"/>
          <w:szCs w:val="24"/>
        </w:rPr>
        <w:t xml:space="preserve">např. </w:t>
      </w:r>
      <w:r w:rsidRPr="00A9080C">
        <w:rPr>
          <w:rFonts w:ascii="Times New Roman" w:hAnsi="Times New Roman"/>
          <w:sz w:val="24"/>
          <w:szCs w:val="24"/>
        </w:rPr>
        <w:t xml:space="preserve">při </w:t>
      </w:r>
      <w:r w:rsidR="00180C20" w:rsidRPr="00A9080C">
        <w:rPr>
          <w:rFonts w:ascii="Times New Roman" w:hAnsi="Times New Roman"/>
          <w:sz w:val="24"/>
          <w:szCs w:val="24"/>
        </w:rPr>
        <w:t xml:space="preserve">sestavování vzdělávacích programů, při </w:t>
      </w:r>
      <w:r w:rsidRPr="00A9080C">
        <w:rPr>
          <w:rFonts w:ascii="Times New Roman" w:hAnsi="Times New Roman"/>
          <w:sz w:val="24"/>
          <w:szCs w:val="24"/>
        </w:rPr>
        <w:t xml:space="preserve">realizaci odborných školení </w:t>
      </w:r>
      <w:r w:rsidR="00180C20" w:rsidRPr="00A9080C">
        <w:rPr>
          <w:rFonts w:ascii="Times New Roman" w:hAnsi="Times New Roman"/>
          <w:sz w:val="24"/>
          <w:szCs w:val="24"/>
        </w:rPr>
        <w:t>apod.</w:t>
      </w:r>
      <w:r w:rsidR="00B22FEB">
        <w:rPr>
          <w:rFonts w:ascii="Times New Roman" w:hAnsi="Times New Roman"/>
          <w:sz w:val="24"/>
          <w:szCs w:val="24"/>
        </w:rPr>
        <w:t xml:space="preserve"> v oblasti dalšího vzdělávání</w:t>
      </w:r>
    </w:p>
    <w:p w:rsidR="003F084B" w:rsidRPr="00A9080C" w:rsidRDefault="003F084B" w:rsidP="00C70C66">
      <w:pPr>
        <w:pStyle w:val="Odstavecseseznamem"/>
        <w:numPr>
          <w:ilvl w:val="0"/>
          <w:numId w:val="40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9080C">
        <w:rPr>
          <w:rFonts w:ascii="Times New Roman" w:hAnsi="Times New Roman"/>
          <w:sz w:val="24"/>
          <w:szCs w:val="24"/>
        </w:rPr>
        <w:t>podpora využití či rozšíření stávajících kapacit škol pro realizaci kurzů dalšího vzdělávání (škola = centrum vzdělanosti obce)</w:t>
      </w:r>
    </w:p>
    <w:p w:rsidR="00A9080C" w:rsidRDefault="00A9080C" w:rsidP="00A9080C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9080C" w:rsidRPr="005D2518" w:rsidRDefault="00A9080C" w:rsidP="005D2518">
      <w:pPr>
        <w:pStyle w:val="Odstavecseseznamem"/>
        <w:numPr>
          <w:ilvl w:val="1"/>
          <w:numId w:val="45"/>
        </w:numPr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>Analytická činnost a evaluace aktivit v oblasti dalšího vzdělávání a poradenství realizovaných v rámci jednotlivých krajů</w:t>
      </w:r>
    </w:p>
    <w:p w:rsidR="00A9080C" w:rsidRPr="00A9080C" w:rsidRDefault="00A9080C" w:rsidP="00A9080C">
      <w:pPr>
        <w:pStyle w:val="Odstavecseseznamem"/>
        <w:spacing w:after="0" w:line="0" w:lineRule="atLeast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9080C" w:rsidRPr="00A9080C" w:rsidRDefault="00A9080C" w:rsidP="00C70C66">
      <w:pPr>
        <w:pStyle w:val="Odstavecseseznamem"/>
        <w:numPr>
          <w:ilvl w:val="0"/>
          <w:numId w:val="20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9080C">
        <w:rPr>
          <w:rFonts w:ascii="Times New Roman" w:hAnsi="Times New Roman"/>
          <w:sz w:val="24"/>
          <w:szCs w:val="24"/>
        </w:rPr>
        <w:t>činnosti zaměřené především na vyhodnocování kvalit</w:t>
      </w:r>
      <w:r>
        <w:rPr>
          <w:rFonts w:ascii="Times New Roman" w:hAnsi="Times New Roman"/>
          <w:sz w:val="24"/>
          <w:szCs w:val="24"/>
        </w:rPr>
        <w:t>y a dopadů dalšího vzdělávání a </w:t>
      </w:r>
      <w:r w:rsidRPr="00A9080C">
        <w:rPr>
          <w:rFonts w:ascii="Times New Roman" w:hAnsi="Times New Roman"/>
          <w:sz w:val="24"/>
          <w:szCs w:val="24"/>
        </w:rPr>
        <w:t xml:space="preserve">služeb s ním souvisejících v Královéhradeckém kraji např. vytvoření komplexní analýzy a evaluace aktivit v oblasti dalšího vzdělávání </w:t>
      </w:r>
    </w:p>
    <w:p w:rsidR="00A9080C" w:rsidRDefault="00A9080C" w:rsidP="00A9080C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9080C" w:rsidRPr="005D2518" w:rsidRDefault="00A9080C" w:rsidP="005D2518">
      <w:pPr>
        <w:pStyle w:val="Odstavecseseznamem"/>
        <w:numPr>
          <w:ilvl w:val="1"/>
          <w:numId w:val="45"/>
        </w:numPr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5D2518">
        <w:rPr>
          <w:rFonts w:ascii="Times New Roman" w:hAnsi="Times New Roman"/>
          <w:b/>
          <w:i/>
          <w:sz w:val="24"/>
          <w:szCs w:val="24"/>
        </w:rPr>
        <w:t xml:space="preserve">Rozvoj a poskytování poradenských služeb </w:t>
      </w:r>
    </w:p>
    <w:p w:rsidR="00A9080C" w:rsidRPr="00A9080C" w:rsidRDefault="00A9080C" w:rsidP="00A9080C">
      <w:pPr>
        <w:pStyle w:val="Odstavecseseznamem"/>
        <w:spacing w:after="0" w:line="0" w:lineRule="atLeast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9080C" w:rsidRPr="00A9080C" w:rsidRDefault="00A9080C" w:rsidP="005D2518">
      <w:pPr>
        <w:pStyle w:val="Odstavecseseznamem"/>
        <w:numPr>
          <w:ilvl w:val="0"/>
          <w:numId w:val="20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9080C">
        <w:rPr>
          <w:rFonts w:ascii="Times New Roman" w:hAnsi="Times New Roman"/>
          <w:sz w:val="24"/>
          <w:szCs w:val="24"/>
        </w:rPr>
        <w:t>podpora aktivního poskytování poradenských služeb (např. poradenství pro výběr dalšího vzdělávání vzhledem k profesnímu zaměření jedince, poradenství pro vznik či úpravu vzdělávací nabídky v jednotlivých podnicích, vzdělávacích institucích apod.)</w:t>
      </w:r>
    </w:p>
    <w:p w:rsidR="00A9080C" w:rsidRPr="00A9080C" w:rsidRDefault="00A9080C" w:rsidP="005D2518">
      <w:pPr>
        <w:pStyle w:val="Odstavecseseznamem"/>
        <w:numPr>
          <w:ilvl w:val="0"/>
          <w:numId w:val="20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9080C">
        <w:rPr>
          <w:rFonts w:ascii="Times New Roman" w:hAnsi="Times New Roman"/>
          <w:sz w:val="24"/>
          <w:szCs w:val="24"/>
        </w:rPr>
        <w:lastRenderedPageBreak/>
        <w:t>podpora vzniku a rozvoje poradenských a informačních center, které se mimo výše uvedené služby budou snažit o zvýšení motivace jednotlivců k účasti na kurzech dalšího vzdělávání</w:t>
      </w:r>
    </w:p>
    <w:p w:rsidR="00A9080C" w:rsidRDefault="00A9080C" w:rsidP="00A9080C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2871C6" w:rsidRDefault="002871C6" w:rsidP="00A9080C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C70C66" w:rsidRPr="00C70C66" w:rsidRDefault="00C70C66" w:rsidP="00C70C66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0C66">
        <w:rPr>
          <w:rFonts w:ascii="Times New Roman" w:hAnsi="Times New Roman" w:cs="Times New Roman"/>
          <w:b/>
          <w:sz w:val="24"/>
          <w:szCs w:val="24"/>
          <w:u w:val="single"/>
        </w:rPr>
        <w:t>Aktivita č. 5: Poradenství a metodická pomoc při zavádění moderních a inovativních vzdělávacích technologií a metod (pro organizace působící v 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blasti specializačního </w:t>
      </w:r>
      <w:r w:rsidRPr="00C70C66">
        <w:rPr>
          <w:rFonts w:ascii="Times New Roman" w:hAnsi="Times New Roman" w:cs="Times New Roman"/>
          <w:b/>
          <w:sz w:val="24"/>
          <w:szCs w:val="24"/>
          <w:u w:val="single"/>
        </w:rPr>
        <w:t>vzdělávání a vzdělávání pro udržitelný rozvoj).</w:t>
      </w:r>
    </w:p>
    <w:p w:rsidR="00C70C66" w:rsidRPr="00A9080C" w:rsidRDefault="00C70C66" w:rsidP="00A9080C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C70C66" w:rsidRDefault="00C70C66" w:rsidP="00C70C66">
      <w:pPr>
        <w:pStyle w:val="Odstavecseseznamem"/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C70C66">
        <w:rPr>
          <w:rFonts w:ascii="Times New Roman" w:hAnsi="Times New Roman"/>
          <w:b/>
          <w:i/>
          <w:sz w:val="24"/>
          <w:szCs w:val="24"/>
        </w:rPr>
        <w:t>5.1 Podpora vzniku e-</w:t>
      </w:r>
      <w:proofErr w:type="spellStart"/>
      <w:r w:rsidRPr="00C70C66">
        <w:rPr>
          <w:rFonts w:ascii="Times New Roman" w:hAnsi="Times New Roman"/>
          <w:b/>
          <w:i/>
          <w:sz w:val="24"/>
          <w:szCs w:val="24"/>
        </w:rPr>
        <w:t>learningových</w:t>
      </w:r>
      <w:proofErr w:type="spellEnd"/>
      <w:r w:rsidRPr="00C70C66">
        <w:rPr>
          <w:rFonts w:ascii="Times New Roman" w:hAnsi="Times New Roman"/>
          <w:b/>
          <w:i/>
          <w:sz w:val="24"/>
          <w:szCs w:val="24"/>
        </w:rPr>
        <w:t xml:space="preserve"> kurzů</w:t>
      </w:r>
    </w:p>
    <w:p w:rsidR="00C70C66" w:rsidRDefault="00C70C66" w:rsidP="00C70C66">
      <w:pPr>
        <w:pStyle w:val="Odstavecseseznamem"/>
        <w:spacing w:after="0" w:line="0" w:lineRule="atLeast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70C66" w:rsidRPr="00C70C66" w:rsidRDefault="00C70C66" w:rsidP="00C70C66">
      <w:pPr>
        <w:pStyle w:val="Odstavecseseznamem"/>
        <w:numPr>
          <w:ilvl w:val="0"/>
          <w:numId w:val="46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70C66">
        <w:rPr>
          <w:rFonts w:ascii="Times New Roman" w:hAnsi="Times New Roman"/>
          <w:sz w:val="24"/>
          <w:szCs w:val="24"/>
        </w:rPr>
        <w:t>metodická podpora k začlenění ICT do výuky včetně konzultační a poradenské činnosti, tvorby studií proveditelnosti, využívání e-</w:t>
      </w:r>
      <w:proofErr w:type="spellStart"/>
      <w:r w:rsidRPr="00C70C66">
        <w:rPr>
          <w:rFonts w:ascii="Times New Roman" w:hAnsi="Times New Roman"/>
          <w:sz w:val="24"/>
          <w:szCs w:val="24"/>
        </w:rPr>
        <w:t>learningových</w:t>
      </w:r>
      <w:proofErr w:type="spellEnd"/>
      <w:r w:rsidRPr="00C70C66">
        <w:rPr>
          <w:rFonts w:ascii="Times New Roman" w:hAnsi="Times New Roman"/>
          <w:sz w:val="24"/>
          <w:szCs w:val="24"/>
        </w:rPr>
        <w:t xml:space="preserve"> aplikací apod. </w:t>
      </w:r>
    </w:p>
    <w:p w:rsidR="00C70C66" w:rsidRPr="00C70C66" w:rsidRDefault="00C70C66" w:rsidP="00C70C66">
      <w:pPr>
        <w:pStyle w:val="Odstavecseseznamem"/>
        <w:spacing w:after="0" w:line="0" w:lineRule="atLeast"/>
        <w:ind w:left="851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70C66" w:rsidRPr="00C70C66" w:rsidRDefault="00C70C66" w:rsidP="00C70C66">
      <w:pPr>
        <w:spacing w:after="0" w:line="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C70C66">
        <w:rPr>
          <w:rFonts w:ascii="Times New Roman" w:hAnsi="Times New Roman"/>
          <w:b/>
          <w:i/>
          <w:sz w:val="24"/>
          <w:szCs w:val="24"/>
        </w:rPr>
        <w:t>5.2 Zavádění interaktivních pomůcek do vzdělávání</w:t>
      </w:r>
    </w:p>
    <w:p w:rsidR="00C70C66" w:rsidRDefault="00C70C66" w:rsidP="00C70C6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C70C66" w:rsidRPr="00C70C66" w:rsidRDefault="00C70C66" w:rsidP="00C70C66">
      <w:pPr>
        <w:pStyle w:val="Odstavecseseznamem"/>
        <w:numPr>
          <w:ilvl w:val="0"/>
          <w:numId w:val="46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70C66">
        <w:rPr>
          <w:rFonts w:ascii="Times New Roman" w:hAnsi="Times New Roman"/>
          <w:sz w:val="24"/>
          <w:szCs w:val="24"/>
        </w:rPr>
        <w:t>poradenství a metodická pomoc při zavádění a následném efektivním využívání inovativních vzdělávacích technologií a metod včetně interaktivních pomůcek do vzdělávání</w:t>
      </w:r>
    </w:p>
    <w:p w:rsidR="002871C6" w:rsidRDefault="002871C6" w:rsidP="00052790">
      <w:pPr>
        <w:spacing w:after="0" w:line="0" w:lineRule="atLeast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790" w:rsidRPr="00052790" w:rsidRDefault="00052790" w:rsidP="00052790">
      <w:pPr>
        <w:spacing w:after="0" w:line="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052790">
        <w:rPr>
          <w:rFonts w:ascii="Times New Roman" w:hAnsi="Times New Roman"/>
          <w:b/>
          <w:i/>
          <w:sz w:val="24"/>
          <w:szCs w:val="24"/>
        </w:rPr>
        <w:t>5.3 Tvorba metodik</w:t>
      </w:r>
    </w:p>
    <w:p w:rsidR="00052790" w:rsidRDefault="00052790" w:rsidP="0005279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52790" w:rsidRPr="00052790" w:rsidRDefault="00052790" w:rsidP="00052790">
      <w:pPr>
        <w:pStyle w:val="Odstavecseseznamem"/>
        <w:numPr>
          <w:ilvl w:val="0"/>
          <w:numId w:val="46"/>
        </w:numPr>
        <w:spacing w:after="0" w:line="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52790">
        <w:rPr>
          <w:rFonts w:ascii="Times New Roman" w:hAnsi="Times New Roman"/>
          <w:sz w:val="24"/>
          <w:szCs w:val="24"/>
        </w:rPr>
        <w:t>podpora a poradenství v oblasti tvorby metodik pro lektory dalšího vzdělávání, aby snáze pochopili a efektivně využívali moderních a inovativních vzdělávacích technologií a metod</w:t>
      </w:r>
    </w:p>
    <w:p w:rsidR="00052790" w:rsidRDefault="00052790" w:rsidP="0005279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52790" w:rsidRDefault="00052790" w:rsidP="0005279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52790" w:rsidRDefault="00052790" w:rsidP="0005279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52790" w:rsidRPr="00052790" w:rsidRDefault="00052790" w:rsidP="00052790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7045B9" w:rsidRPr="005F155F" w:rsidRDefault="007045B9" w:rsidP="002871C6">
      <w:pPr>
        <w:pStyle w:val="normln0"/>
        <w:spacing w:after="0"/>
        <w:ind w:left="709"/>
      </w:pPr>
    </w:p>
    <w:p w:rsidR="00D7307F" w:rsidRPr="005F155F" w:rsidRDefault="00D7307F" w:rsidP="00BA58D2">
      <w:pPr>
        <w:pStyle w:val="normln0"/>
        <w:spacing w:after="0"/>
      </w:pPr>
    </w:p>
    <w:sectPr w:rsidR="00D7307F" w:rsidRPr="005F155F" w:rsidSect="00DD771A"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3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2FE" w:rsidRDefault="00DB72FE" w:rsidP="00CD2C0E">
      <w:pPr>
        <w:spacing w:after="0" w:line="240" w:lineRule="auto"/>
      </w:pPr>
      <w:r>
        <w:separator/>
      </w:r>
    </w:p>
  </w:endnote>
  <w:endnote w:type="continuationSeparator" w:id="0">
    <w:p w:rsidR="00DB72FE" w:rsidRDefault="00DB72FE" w:rsidP="00CD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332764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3327645"/>
          <w:docPartObj>
            <w:docPartGallery w:val="Page Numbers (Top of Page)"/>
            <w:docPartUnique/>
          </w:docPartObj>
        </w:sdtPr>
        <w:sdtContent>
          <w:p w:rsidR="00DB72FE" w:rsidRPr="009E1941" w:rsidRDefault="00DB72FE" w:rsidP="009E1941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DB72FE" w:rsidRPr="009E1941" w:rsidRDefault="00DB72FE" w:rsidP="009E1941">
            <w:pPr>
              <w:pStyle w:val="Zpat"/>
              <w:jc w:val="center"/>
              <w:rPr>
                <w:sz w:val="20"/>
                <w:szCs w:val="20"/>
              </w:rPr>
            </w:pPr>
            <w:r w:rsidRPr="009E1941">
              <w:rPr>
                <w:sz w:val="20"/>
                <w:szCs w:val="20"/>
              </w:rPr>
              <w:t xml:space="preserve">Stránka </w:t>
            </w:r>
            <w:r w:rsidR="00E15959" w:rsidRPr="009E1941">
              <w:rPr>
                <w:sz w:val="20"/>
                <w:szCs w:val="20"/>
              </w:rPr>
              <w:fldChar w:fldCharType="begin"/>
            </w:r>
            <w:r w:rsidRPr="009E1941">
              <w:rPr>
                <w:sz w:val="20"/>
                <w:szCs w:val="20"/>
              </w:rPr>
              <w:instrText>PAGE</w:instrText>
            </w:r>
            <w:r w:rsidR="00E15959" w:rsidRPr="009E1941">
              <w:rPr>
                <w:sz w:val="20"/>
                <w:szCs w:val="20"/>
              </w:rPr>
              <w:fldChar w:fldCharType="separate"/>
            </w:r>
            <w:r w:rsidR="005B09D8">
              <w:rPr>
                <w:noProof/>
                <w:sz w:val="20"/>
                <w:szCs w:val="20"/>
              </w:rPr>
              <w:t>5</w:t>
            </w:r>
            <w:r w:rsidR="00E15959" w:rsidRPr="009E1941">
              <w:rPr>
                <w:sz w:val="20"/>
                <w:szCs w:val="20"/>
              </w:rPr>
              <w:fldChar w:fldCharType="end"/>
            </w:r>
            <w:r w:rsidRPr="009E1941">
              <w:rPr>
                <w:sz w:val="20"/>
                <w:szCs w:val="20"/>
              </w:rPr>
              <w:t xml:space="preserve"> z </w:t>
            </w:r>
            <w:r w:rsidR="00E15959" w:rsidRPr="009E1941">
              <w:rPr>
                <w:sz w:val="20"/>
                <w:szCs w:val="20"/>
              </w:rPr>
              <w:fldChar w:fldCharType="begin"/>
            </w:r>
            <w:r w:rsidRPr="009E1941">
              <w:rPr>
                <w:sz w:val="20"/>
                <w:szCs w:val="20"/>
              </w:rPr>
              <w:instrText>NUMPAGES</w:instrText>
            </w:r>
            <w:r w:rsidR="00E15959" w:rsidRPr="009E1941">
              <w:rPr>
                <w:sz w:val="20"/>
                <w:szCs w:val="20"/>
              </w:rPr>
              <w:fldChar w:fldCharType="separate"/>
            </w:r>
            <w:r w:rsidR="005B09D8">
              <w:rPr>
                <w:noProof/>
                <w:sz w:val="20"/>
                <w:szCs w:val="20"/>
              </w:rPr>
              <w:t>5</w:t>
            </w:r>
            <w:r w:rsidR="00E15959" w:rsidRPr="009E194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DB72FE" w:rsidRDefault="00DB72F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332764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3327641"/>
          <w:docPartObj>
            <w:docPartGallery w:val="Page Numbers (Top of Page)"/>
            <w:docPartUnique/>
          </w:docPartObj>
        </w:sdtPr>
        <w:sdtContent>
          <w:p w:rsidR="00DB72FE" w:rsidRPr="009E1941" w:rsidRDefault="00DB72FE" w:rsidP="009E1941">
            <w:pPr>
              <w:pStyle w:val="Zpa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Tato výzva je spolufinancovaná z Evropského sociálního fondu a státního rozpočtu České republiky.</w:t>
            </w:r>
          </w:p>
          <w:p w:rsidR="00DB72FE" w:rsidRPr="009E1941" w:rsidRDefault="00DB72FE" w:rsidP="009E1941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DB72FE" w:rsidRPr="009E1941" w:rsidRDefault="00DB72FE" w:rsidP="009E1941">
            <w:pPr>
              <w:pStyle w:val="Zpat"/>
              <w:jc w:val="center"/>
              <w:rPr>
                <w:sz w:val="20"/>
                <w:szCs w:val="20"/>
              </w:rPr>
            </w:pPr>
            <w:r w:rsidRPr="009E1941">
              <w:rPr>
                <w:sz w:val="20"/>
                <w:szCs w:val="20"/>
              </w:rPr>
              <w:t xml:space="preserve">Stránka </w:t>
            </w:r>
            <w:r w:rsidR="00E15959" w:rsidRPr="009E1941">
              <w:rPr>
                <w:sz w:val="20"/>
                <w:szCs w:val="20"/>
              </w:rPr>
              <w:fldChar w:fldCharType="begin"/>
            </w:r>
            <w:r w:rsidRPr="009E1941">
              <w:rPr>
                <w:sz w:val="20"/>
                <w:szCs w:val="20"/>
              </w:rPr>
              <w:instrText>PAGE</w:instrText>
            </w:r>
            <w:r w:rsidR="00E15959" w:rsidRPr="009E1941">
              <w:rPr>
                <w:sz w:val="20"/>
                <w:szCs w:val="20"/>
              </w:rPr>
              <w:fldChar w:fldCharType="separate"/>
            </w:r>
            <w:r w:rsidR="005B09D8">
              <w:rPr>
                <w:noProof/>
                <w:sz w:val="20"/>
                <w:szCs w:val="20"/>
              </w:rPr>
              <w:t>1</w:t>
            </w:r>
            <w:r w:rsidR="00E15959" w:rsidRPr="009E1941">
              <w:rPr>
                <w:sz w:val="20"/>
                <w:szCs w:val="20"/>
              </w:rPr>
              <w:fldChar w:fldCharType="end"/>
            </w:r>
            <w:r w:rsidRPr="009E1941">
              <w:rPr>
                <w:sz w:val="20"/>
                <w:szCs w:val="20"/>
              </w:rPr>
              <w:t xml:space="preserve"> z </w:t>
            </w:r>
            <w:r w:rsidR="00E15959" w:rsidRPr="009E1941">
              <w:rPr>
                <w:sz w:val="20"/>
                <w:szCs w:val="20"/>
              </w:rPr>
              <w:fldChar w:fldCharType="begin"/>
            </w:r>
            <w:r w:rsidRPr="009E1941">
              <w:rPr>
                <w:sz w:val="20"/>
                <w:szCs w:val="20"/>
              </w:rPr>
              <w:instrText>NUMPAGES</w:instrText>
            </w:r>
            <w:r w:rsidR="00E15959" w:rsidRPr="009E1941">
              <w:rPr>
                <w:sz w:val="20"/>
                <w:szCs w:val="20"/>
              </w:rPr>
              <w:fldChar w:fldCharType="separate"/>
            </w:r>
            <w:r w:rsidR="005B09D8">
              <w:rPr>
                <w:noProof/>
                <w:sz w:val="20"/>
                <w:szCs w:val="20"/>
              </w:rPr>
              <w:t>5</w:t>
            </w:r>
            <w:r w:rsidR="00E15959" w:rsidRPr="009E194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DB72FE" w:rsidRDefault="00DB72F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2FE" w:rsidRDefault="00DB72FE" w:rsidP="00CD2C0E">
      <w:pPr>
        <w:spacing w:after="0" w:line="240" w:lineRule="auto"/>
      </w:pPr>
      <w:r>
        <w:separator/>
      </w:r>
    </w:p>
  </w:footnote>
  <w:footnote w:type="continuationSeparator" w:id="0">
    <w:p w:rsidR="00DB72FE" w:rsidRDefault="00DB72FE" w:rsidP="00CD2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2FE" w:rsidRDefault="00DB72FE" w:rsidP="00D56977">
    <w:pPr>
      <w:pStyle w:val="Zhlav"/>
    </w:pPr>
    <w:r>
      <w:rPr>
        <w:noProof/>
        <w:lang w:eastAsia="cs-CZ"/>
      </w:rPr>
      <w:drawing>
        <wp:inline distT="0" distB="0" distL="0" distR="0">
          <wp:extent cx="5953125" cy="1028700"/>
          <wp:effectExtent l="19050" t="0" r="9525" b="0"/>
          <wp:docPr id="1" name="obrázek 2" descr="NOVY_logolink_bar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VY_logolink_bar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2FE" w:rsidRDefault="00DB72F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15BD"/>
      </v:shape>
    </w:pict>
  </w:numPicBullet>
  <w:abstractNum w:abstractNumId="0">
    <w:nsid w:val="02BD3DA7"/>
    <w:multiLevelType w:val="hybridMultilevel"/>
    <w:tmpl w:val="50A2D7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8E20CF"/>
    <w:multiLevelType w:val="hybridMultilevel"/>
    <w:tmpl w:val="92E85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E64A3"/>
    <w:multiLevelType w:val="hybridMultilevel"/>
    <w:tmpl w:val="F8CA193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A2F2B"/>
    <w:multiLevelType w:val="hybridMultilevel"/>
    <w:tmpl w:val="38F0D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468D0"/>
    <w:multiLevelType w:val="hybridMultilevel"/>
    <w:tmpl w:val="86EEE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84EEC"/>
    <w:multiLevelType w:val="hybridMultilevel"/>
    <w:tmpl w:val="F198E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12B6C"/>
    <w:multiLevelType w:val="hybridMultilevel"/>
    <w:tmpl w:val="F0F81E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1E2AC3"/>
    <w:multiLevelType w:val="hybridMultilevel"/>
    <w:tmpl w:val="72CA0B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F25D0E"/>
    <w:multiLevelType w:val="hybridMultilevel"/>
    <w:tmpl w:val="4598579C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9">
    <w:nsid w:val="217C440D"/>
    <w:multiLevelType w:val="hybridMultilevel"/>
    <w:tmpl w:val="1B003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75920"/>
    <w:multiLevelType w:val="multilevel"/>
    <w:tmpl w:val="F398B2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2A8D26F0"/>
    <w:multiLevelType w:val="hybridMultilevel"/>
    <w:tmpl w:val="3C32B2F6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2">
    <w:nsid w:val="2E38491D"/>
    <w:multiLevelType w:val="hybridMultilevel"/>
    <w:tmpl w:val="03121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01423"/>
    <w:multiLevelType w:val="hybridMultilevel"/>
    <w:tmpl w:val="F11C4C12"/>
    <w:lvl w:ilvl="0" w:tplc="224C02B4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12B6F2F"/>
    <w:multiLevelType w:val="hybridMultilevel"/>
    <w:tmpl w:val="CBA650D4"/>
    <w:lvl w:ilvl="0" w:tplc="322C382A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3C1317D"/>
    <w:multiLevelType w:val="hybridMultilevel"/>
    <w:tmpl w:val="955C9124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>
    <w:nsid w:val="33FF7061"/>
    <w:multiLevelType w:val="multilevel"/>
    <w:tmpl w:val="0002CE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A2A1E93"/>
    <w:multiLevelType w:val="hybridMultilevel"/>
    <w:tmpl w:val="3912C2C8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>
    <w:nsid w:val="3C8D25EF"/>
    <w:multiLevelType w:val="hybridMultilevel"/>
    <w:tmpl w:val="066A899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DCC6D71"/>
    <w:multiLevelType w:val="hybridMultilevel"/>
    <w:tmpl w:val="A3CEBF26"/>
    <w:lvl w:ilvl="0" w:tplc="89ECBE5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95589"/>
    <w:multiLevelType w:val="hybridMultilevel"/>
    <w:tmpl w:val="7E0C1D04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1">
    <w:nsid w:val="42C249E7"/>
    <w:multiLevelType w:val="hybridMultilevel"/>
    <w:tmpl w:val="33328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06007C"/>
    <w:multiLevelType w:val="hybridMultilevel"/>
    <w:tmpl w:val="ADCC0E92"/>
    <w:lvl w:ilvl="0" w:tplc="08C85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F2195"/>
    <w:multiLevelType w:val="hybridMultilevel"/>
    <w:tmpl w:val="7722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EA3D23"/>
    <w:multiLevelType w:val="hybridMultilevel"/>
    <w:tmpl w:val="5CE4F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B731C"/>
    <w:multiLevelType w:val="hybridMultilevel"/>
    <w:tmpl w:val="A0123E50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6">
    <w:nsid w:val="4CCE40DD"/>
    <w:multiLevelType w:val="hybridMultilevel"/>
    <w:tmpl w:val="23FE387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BC59F1"/>
    <w:multiLevelType w:val="hybridMultilevel"/>
    <w:tmpl w:val="BB94956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4E1A072F"/>
    <w:multiLevelType w:val="hybridMultilevel"/>
    <w:tmpl w:val="A3CEBF26"/>
    <w:lvl w:ilvl="0" w:tplc="89ECBE5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1044552"/>
    <w:multiLevelType w:val="hybridMultilevel"/>
    <w:tmpl w:val="3F0AB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0E4DFB"/>
    <w:multiLevelType w:val="hybridMultilevel"/>
    <w:tmpl w:val="BE0694E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57A4055A"/>
    <w:multiLevelType w:val="hybridMultilevel"/>
    <w:tmpl w:val="BEBEF84E"/>
    <w:lvl w:ilvl="0" w:tplc="D6BED68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8BE3B29"/>
    <w:multiLevelType w:val="hybridMultilevel"/>
    <w:tmpl w:val="9B209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211057"/>
    <w:multiLevelType w:val="hybridMultilevel"/>
    <w:tmpl w:val="F98C23F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5E022F83"/>
    <w:multiLevelType w:val="hybridMultilevel"/>
    <w:tmpl w:val="F3FA7B16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>
    <w:nsid w:val="6087741B"/>
    <w:multiLevelType w:val="hybridMultilevel"/>
    <w:tmpl w:val="1CD46B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F78C2"/>
    <w:multiLevelType w:val="hybridMultilevel"/>
    <w:tmpl w:val="D6145F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7566FF"/>
    <w:multiLevelType w:val="hybridMultilevel"/>
    <w:tmpl w:val="2DD6DC8E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8">
    <w:nsid w:val="70FA7F42"/>
    <w:multiLevelType w:val="multilevel"/>
    <w:tmpl w:val="9B3AA0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>
    <w:nsid w:val="71662239"/>
    <w:multiLevelType w:val="hybridMultilevel"/>
    <w:tmpl w:val="E52E9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6B5D44"/>
    <w:multiLevelType w:val="hybridMultilevel"/>
    <w:tmpl w:val="1074B968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6002A73A">
      <w:numFmt w:val="bullet"/>
      <w:lvlText w:val="–"/>
      <w:lvlJc w:val="left"/>
      <w:pPr>
        <w:ind w:left="4155" w:hanging="94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1">
    <w:nsid w:val="772F1049"/>
    <w:multiLevelType w:val="hybridMultilevel"/>
    <w:tmpl w:val="B2141E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D56472"/>
    <w:multiLevelType w:val="multilevel"/>
    <w:tmpl w:val="77E29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>
    <w:nsid w:val="7A2818B6"/>
    <w:multiLevelType w:val="hybridMultilevel"/>
    <w:tmpl w:val="8D86C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657178"/>
    <w:multiLevelType w:val="multilevel"/>
    <w:tmpl w:val="96BC3E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5">
    <w:nsid w:val="7EB77F7C"/>
    <w:multiLevelType w:val="hybridMultilevel"/>
    <w:tmpl w:val="1BA6F0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28"/>
  </w:num>
  <w:num w:numId="4">
    <w:abstractNumId w:val="19"/>
  </w:num>
  <w:num w:numId="5">
    <w:abstractNumId w:val="1"/>
  </w:num>
  <w:num w:numId="6">
    <w:abstractNumId w:val="31"/>
  </w:num>
  <w:num w:numId="7">
    <w:abstractNumId w:val="21"/>
  </w:num>
  <w:num w:numId="8">
    <w:abstractNumId w:val="27"/>
  </w:num>
  <w:num w:numId="9">
    <w:abstractNumId w:val="26"/>
  </w:num>
  <w:num w:numId="10">
    <w:abstractNumId w:val="4"/>
  </w:num>
  <w:num w:numId="11">
    <w:abstractNumId w:val="33"/>
  </w:num>
  <w:num w:numId="12">
    <w:abstractNumId w:val="23"/>
  </w:num>
  <w:num w:numId="13">
    <w:abstractNumId w:val="14"/>
  </w:num>
  <w:num w:numId="14">
    <w:abstractNumId w:val="6"/>
  </w:num>
  <w:num w:numId="15">
    <w:abstractNumId w:val="30"/>
  </w:num>
  <w:num w:numId="16">
    <w:abstractNumId w:val="7"/>
  </w:num>
  <w:num w:numId="17">
    <w:abstractNumId w:val="5"/>
  </w:num>
  <w:num w:numId="18">
    <w:abstractNumId w:val="11"/>
  </w:num>
  <w:num w:numId="19">
    <w:abstractNumId w:val="25"/>
  </w:num>
  <w:num w:numId="20">
    <w:abstractNumId w:val="20"/>
  </w:num>
  <w:num w:numId="21">
    <w:abstractNumId w:val="37"/>
  </w:num>
  <w:num w:numId="22">
    <w:abstractNumId w:val="40"/>
  </w:num>
  <w:num w:numId="23">
    <w:abstractNumId w:val="34"/>
  </w:num>
  <w:num w:numId="24">
    <w:abstractNumId w:val="9"/>
  </w:num>
  <w:num w:numId="25">
    <w:abstractNumId w:val="44"/>
  </w:num>
  <w:num w:numId="26">
    <w:abstractNumId w:val="22"/>
  </w:num>
  <w:num w:numId="27">
    <w:abstractNumId w:val="17"/>
  </w:num>
  <w:num w:numId="28">
    <w:abstractNumId w:val="29"/>
  </w:num>
  <w:num w:numId="29">
    <w:abstractNumId w:val="15"/>
  </w:num>
  <w:num w:numId="30">
    <w:abstractNumId w:val="45"/>
  </w:num>
  <w:num w:numId="31">
    <w:abstractNumId w:val="0"/>
  </w:num>
  <w:num w:numId="32">
    <w:abstractNumId w:val="41"/>
  </w:num>
  <w:num w:numId="33">
    <w:abstractNumId w:val="35"/>
  </w:num>
  <w:num w:numId="34">
    <w:abstractNumId w:val="8"/>
  </w:num>
  <w:num w:numId="35">
    <w:abstractNumId w:val="18"/>
  </w:num>
  <w:num w:numId="36">
    <w:abstractNumId w:val="39"/>
  </w:num>
  <w:num w:numId="37">
    <w:abstractNumId w:val="12"/>
  </w:num>
  <w:num w:numId="38">
    <w:abstractNumId w:val="24"/>
  </w:num>
  <w:num w:numId="39">
    <w:abstractNumId w:val="43"/>
  </w:num>
  <w:num w:numId="40">
    <w:abstractNumId w:val="32"/>
  </w:num>
  <w:num w:numId="41">
    <w:abstractNumId w:val="36"/>
  </w:num>
  <w:num w:numId="42">
    <w:abstractNumId w:val="16"/>
  </w:num>
  <w:num w:numId="43">
    <w:abstractNumId w:val="10"/>
  </w:num>
  <w:num w:numId="44">
    <w:abstractNumId w:val="42"/>
  </w:num>
  <w:num w:numId="45">
    <w:abstractNumId w:val="38"/>
  </w:num>
  <w:num w:numId="4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43122"/>
    <w:rsid w:val="00003605"/>
    <w:rsid w:val="0000603D"/>
    <w:rsid w:val="00007F02"/>
    <w:rsid w:val="0001397D"/>
    <w:rsid w:val="0002499B"/>
    <w:rsid w:val="00042BCD"/>
    <w:rsid w:val="00052790"/>
    <w:rsid w:val="0005563B"/>
    <w:rsid w:val="00062CD5"/>
    <w:rsid w:val="0006522B"/>
    <w:rsid w:val="00066851"/>
    <w:rsid w:val="00095EFE"/>
    <w:rsid w:val="000D668B"/>
    <w:rsid w:val="000F40E6"/>
    <w:rsid w:val="001065FF"/>
    <w:rsid w:val="0011485B"/>
    <w:rsid w:val="00116DB9"/>
    <w:rsid w:val="00131C0B"/>
    <w:rsid w:val="00135957"/>
    <w:rsid w:val="0014126F"/>
    <w:rsid w:val="00167D4A"/>
    <w:rsid w:val="00180C20"/>
    <w:rsid w:val="001828A4"/>
    <w:rsid w:val="00185AA2"/>
    <w:rsid w:val="00196ECF"/>
    <w:rsid w:val="001A4B51"/>
    <w:rsid w:val="001B7DE7"/>
    <w:rsid w:val="001D7BA8"/>
    <w:rsid w:val="001E0E33"/>
    <w:rsid w:val="001E6816"/>
    <w:rsid w:val="001F402A"/>
    <w:rsid w:val="001F6A66"/>
    <w:rsid w:val="00237C9A"/>
    <w:rsid w:val="00247E64"/>
    <w:rsid w:val="00274FF9"/>
    <w:rsid w:val="002834FB"/>
    <w:rsid w:val="002871C6"/>
    <w:rsid w:val="002910D7"/>
    <w:rsid w:val="002E1141"/>
    <w:rsid w:val="002F2B28"/>
    <w:rsid w:val="00321532"/>
    <w:rsid w:val="00325C7D"/>
    <w:rsid w:val="00336D88"/>
    <w:rsid w:val="003377AD"/>
    <w:rsid w:val="003705C2"/>
    <w:rsid w:val="00372DEF"/>
    <w:rsid w:val="003743DC"/>
    <w:rsid w:val="00383459"/>
    <w:rsid w:val="003845C9"/>
    <w:rsid w:val="0038768B"/>
    <w:rsid w:val="003A5429"/>
    <w:rsid w:val="003A7A28"/>
    <w:rsid w:val="003D3006"/>
    <w:rsid w:val="003F084B"/>
    <w:rsid w:val="00437096"/>
    <w:rsid w:val="0045113A"/>
    <w:rsid w:val="00453B82"/>
    <w:rsid w:val="00467C2C"/>
    <w:rsid w:val="00472AF3"/>
    <w:rsid w:val="004861AA"/>
    <w:rsid w:val="004B310D"/>
    <w:rsid w:val="004E2212"/>
    <w:rsid w:val="004E511C"/>
    <w:rsid w:val="004E62BD"/>
    <w:rsid w:val="004F21E4"/>
    <w:rsid w:val="00515D8B"/>
    <w:rsid w:val="005329DB"/>
    <w:rsid w:val="00540FB0"/>
    <w:rsid w:val="00547E28"/>
    <w:rsid w:val="00560E6B"/>
    <w:rsid w:val="00561ECD"/>
    <w:rsid w:val="005741DC"/>
    <w:rsid w:val="00592103"/>
    <w:rsid w:val="005A2742"/>
    <w:rsid w:val="005B09D8"/>
    <w:rsid w:val="005B241F"/>
    <w:rsid w:val="005B4376"/>
    <w:rsid w:val="005C5471"/>
    <w:rsid w:val="005D2518"/>
    <w:rsid w:val="005E133E"/>
    <w:rsid w:val="005F155F"/>
    <w:rsid w:val="006078F8"/>
    <w:rsid w:val="00617D83"/>
    <w:rsid w:val="00623CC7"/>
    <w:rsid w:val="00643122"/>
    <w:rsid w:val="00651189"/>
    <w:rsid w:val="00673F38"/>
    <w:rsid w:val="00675E3D"/>
    <w:rsid w:val="00690909"/>
    <w:rsid w:val="00693D50"/>
    <w:rsid w:val="006B4BEC"/>
    <w:rsid w:val="007045B9"/>
    <w:rsid w:val="00741B43"/>
    <w:rsid w:val="00761CC0"/>
    <w:rsid w:val="00795584"/>
    <w:rsid w:val="007D5CE2"/>
    <w:rsid w:val="007E75D1"/>
    <w:rsid w:val="0080342D"/>
    <w:rsid w:val="00804055"/>
    <w:rsid w:val="0084470D"/>
    <w:rsid w:val="00845D25"/>
    <w:rsid w:val="00866061"/>
    <w:rsid w:val="00897CAE"/>
    <w:rsid w:val="008B736A"/>
    <w:rsid w:val="008D08CF"/>
    <w:rsid w:val="008D77F2"/>
    <w:rsid w:val="008E24AA"/>
    <w:rsid w:val="008F1F29"/>
    <w:rsid w:val="008F5ADB"/>
    <w:rsid w:val="00902DF9"/>
    <w:rsid w:val="00905C6C"/>
    <w:rsid w:val="009209FC"/>
    <w:rsid w:val="009A7B36"/>
    <w:rsid w:val="009C2974"/>
    <w:rsid w:val="009E1941"/>
    <w:rsid w:val="009E4BCC"/>
    <w:rsid w:val="009F206A"/>
    <w:rsid w:val="009F2B26"/>
    <w:rsid w:val="00A2136A"/>
    <w:rsid w:val="00A26ECD"/>
    <w:rsid w:val="00A31356"/>
    <w:rsid w:val="00A31432"/>
    <w:rsid w:val="00A46DEE"/>
    <w:rsid w:val="00A62FE8"/>
    <w:rsid w:val="00A676CC"/>
    <w:rsid w:val="00A7425B"/>
    <w:rsid w:val="00A80B93"/>
    <w:rsid w:val="00A9080C"/>
    <w:rsid w:val="00A93E45"/>
    <w:rsid w:val="00A96068"/>
    <w:rsid w:val="00AB03D8"/>
    <w:rsid w:val="00AD1C72"/>
    <w:rsid w:val="00AD6A5B"/>
    <w:rsid w:val="00AE5239"/>
    <w:rsid w:val="00AF30CD"/>
    <w:rsid w:val="00B04878"/>
    <w:rsid w:val="00B16AAD"/>
    <w:rsid w:val="00B1776B"/>
    <w:rsid w:val="00B22FEB"/>
    <w:rsid w:val="00B27395"/>
    <w:rsid w:val="00B337C0"/>
    <w:rsid w:val="00B51790"/>
    <w:rsid w:val="00B621F2"/>
    <w:rsid w:val="00B701FC"/>
    <w:rsid w:val="00B76B9A"/>
    <w:rsid w:val="00BA456E"/>
    <w:rsid w:val="00BA5359"/>
    <w:rsid w:val="00BA58D2"/>
    <w:rsid w:val="00BB55B3"/>
    <w:rsid w:val="00BC118E"/>
    <w:rsid w:val="00BC2AC2"/>
    <w:rsid w:val="00BC466C"/>
    <w:rsid w:val="00BE7F80"/>
    <w:rsid w:val="00C110FA"/>
    <w:rsid w:val="00C27ED8"/>
    <w:rsid w:val="00C33E1F"/>
    <w:rsid w:val="00C4118F"/>
    <w:rsid w:val="00C41ACC"/>
    <w:rsid w:val="00C446BA"/>
    <w:rsid w:val="00C45509"/>
    <w:rsid w:val="00C46394"/>
    <w:rsid w:val="00C57165"/>
    <w:rsid w:val="00C6605E"/>
    <w:rsid w:val="00C70C66"/>
    <w:rsid w:val="00C84DCE"/>
    <w:rsid w:val="00C92EB5"/>
    <w:rsid w:val="00CA65D4"/>
    <w:rsid w:val="00CA7494"/>
    <w:rsid w:val="00CB3D80"/>
    <w:rsid w:val="00CC40F8"/>
    <w:rsid w:val="00CC4E18"/>
    <w:rsid w:val="00CD0FCC"/>
    <w:rsid w:val="00CD2C0E"/>
    <w:rsid w:val="00CF78EA"/>
    <w:rsid w:val="00D045EF"/>
    <w:rsid w:val="00D0501B"/>
    <w:rsid w:val="00D12890"/>
    <w:rsid w:val="00D33502"/>
    <w:rsid w:val="00D51F0C"/>
    <w:rsid w:val="00D56977"/>
    <w:rsid w:val="00D67431"/>
    <w:rsid w:val="00D7307F"/>
    <w:rsid w:val="00D93FA3"/>
    <w:rsid w:val="00D961A3"/>
    <w:rsid w:val="00DB05F4"/>
    <w:rsid w:val="00DB63A1"/>
    <w:rsid w:val="00DB72FE"/>
    <w:rsid w:val="00DD771A"/>
    <w:rsid w:val="00DE08D4"/>
    <w:rsid w:val="00DE2161"/>
    <w:rsid w:val="00DF39C4"/>
    <w:rsid w:val="00DF521D"/>
    <w:rsid w:val="00E15959"/>
    <w:rsid w:val="00E20A3E"/>
    <w:rsid w:val="00E27980"/>
    <w:rsid w:val="00E425BF"/>
    <w:rsid w:val="00E5098F"/>
    <w:rsid w:val="00E5596E"/>
    <w:rsid w:val="00E6258B"/>
    <w:rsid w:val="00E76B84"/>
    <w:rsid w:val="00E84BF3"/>
    <w:rsid w:val="00E973AA"/>
    <w:rsid w:val="00EB582B"/>
    <w:rsid w:val="00EB6DD7"/>
    <w:rsid w:val="00EC6D8C"/>
    <w:rsid w:val="00EF7866"/>
    <w:rsid w:val="00F00A12"/>
    <w:rsid w:val="00F346D6"/>
    <w:rsid w:val="00F47221"/>
    <w:rsid w:val="00F54429"/>
    <w:rsid w:val="00F54A4B"/>
    <w:rsid w:val="00F6506F"/>
    <w:rsid w:val="00F776C8"/>
    <w:rsid w:val="00F77C4D"/>
    <w:rsid w:val="00FE6432"/>
    <w:rsid w:val="00FF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2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3122"/>
    <w:pPr>
      <w:ind w:left="720"/>
      <w:contextualSpacing/>
    </w:pPr>
    <w:rPr>
      <w:rFonts w:ascii="Calibri" w:eastAsia="Calibri" w:hAnsi="Calibri" w:cs="Times New Roman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4312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43122"/>
    <w:rPr>
      <w:rFonts w:ascii="Calibri" w:eastAsia="Calibri" w:hAnsi="Calibri" w:cs="Times New Roman"/>
    </w:rPr>
  </w:style>
  <w:style w:type="paragraph" w:customStyle="1" w:styleId="normln0">
    <w:name w:val="normální"/>
    <w:basedOn w:val="Normln"/>
    <w:rsid w:val="00C92EB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2B2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D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2C0E"/>
  </w:style>
  <w:style w:type="paragraph" w:styleId="Zpat">
    <w:name w:val="footer"/>
    <w:basedOn w:val="Normln"/>
    <w:link w:val="ZpatChar"/>
    <w:uiPriority w:val="99"/>
    <w:unhideWhenUsed/>
    <w:rsid w:val="00CD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2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1086F-0439-40A2-895F-BE773143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1569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455</dc:creator>
  <cp:keywords/>
  <dc:description/>
  <cp:lastModifiedBy>776</cp:lastModifiedBy>
  <cp:revision>28</cp:revision>
  <cp:lastPrinted>2012-05-02T05:37:00Z</cp:lastPrinted>
  <dcterms:created xsi:type="dcterms:W3CDTF">2009-04-22T10:16:00Z</dcterms:created>
  <dcterms:modified xsi:type="dcterms:W3CDTF">2013-03-22T08:36:00Z</dcterms:modified>
</cp:coreProperties>
</file>